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DA5B93" w14:textId="5249B94D" w:rsidR="00CC3EED" w:rsidRDefault="00CC3EED">
      <w:pPr>
        <w:pStyle w:val="CRCoverPage"/>
        <w:tabs>
          <w:tab w:val="right" w:pos="9639"/>
        </w:tabs>
        <w:spacing w:after="0"/>
        <w:jc w:val="center"/>
        <w:rPr>
          <w:rFonts w:cs="Arial"/>
          <w:b/>
          <w:i/>
          <w:sz w:val="22"/>
          <w:szCs w:val="22"/>
          <w:lang w:val="en-US"/>
        </w:rPr>
      </w:pPr>
      <w:bookmarkStart w:id="0" w:name="OLE_LINK10"/>
      <w:bookmarkStart w:id="1" w:name="OLE_LINK11"/>
      <w:bookmarkStart w:id="2" w:name="OLE_LINK16"/>
      <w:bookmarkStart w:id="3" w:name="OLE_LINK17"/>
      <w:bookmarkStart w:id="4" w:name="_GoBack"/>
      <w:r>
        <w:rPr>
          <w:rFonts w:cs="Arial"/>
          <w:b/>
          <w:sz w:val="22"/>
          <w:szCs w:val="22"/>
          <w:lang w:val="en-US"/>
        </w:rPr>
        <w:t>3GPP TSG-RAN WG2 #11</w:t>
      </w:r>
      <w:r w:rsidR="00847D1D">
        <w:rPr>
          <w:rFonts w:cs="Arial"/>
          <w:b/>
          <w:sz w:val="22"/>
          <w:szCs w:val="22"/>
          <w:lang w:val="en-US"/>
        </w:rPr>
        <w:t>5</w:t>
      </w:r>
      <w:r>
        <w:rPr>
          <w:rFonts w:cs="Arial"/>
          <w:b/>
          <w:sz w:val="22"/>
          <w:szCs w:val="22"/>
          <w:lang w:val="en-US"/>
        </w:rPr>
        <w:t>-e</w:t>
      </w:r>
      <w:r>
        <w:rPr>
          <w:rFonts w:cs="Arial"/>
          <w:b/>
          <w:i/>
          <w:sz w:val="22"/>
          <w:szCs w:val="22"/>
          <w:lang w:val="en-US"/>
        </w:rPr>
        <w:tab/>
      </w:r>
      <w:r w:rsidR="004617E3" w:rsidRPr="004617E3">
        <w:rPr>
          <w:rFonts w:cs="Arial"/>
          <w:b/>
          <w:i/>
          <w:sz w:val="22"/>
          <w:szCs w:val="22"/>
          <w:lang w:val="en-US" w:eastAsia="zh-CN"/>
        </w:rPr>
        <w:t>R2-</w:t>
      </w:r>
      <w:r w:rsidR="00DF34CC" w:rsidRPr="004617E3">
        <w:rPr>
          <w:rFonts w:cs="Arial"/>
          <w:b/>
          <w:i/>
          <w:sz w:val="22"/>
          <w:szCs w:val="22"/>
          <w:lang w:val="en-US" w:eastAsia="zh-CN"/>
        </w:rPr>
        <w:t>210</w:t>
      </w:r>
      <w:r w:rsidR="00DF34CC">
        <w:rPr>
          <w:rFonts w:cs="Arial"/>
          <w:b/>
          <w:i/>
          <w:sz w:val="22"/>
          <w:szCs w:val="22"/>
          <w:lang w:val="en-US" w:eastAsia="zh-CN"/>
        </w:rPr>
        <w:t>7189</w:t>
      </w:r>
    </w:p>
    <w:p w14:paraId="44F7EDFE" w14:textId="453945E1" w:rsidR="00CC3EED" w:rsidRDefault="00CC3EED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kern w:val="2"/>
          <w:sz w:val="24"/>
        </w:rPr>
      </w:pPr>
      <w:r>
        <w:rPr>
          <w:rFonts w:cs="Arial"/>
          <w:b/>
          <w:sz w:val="22"/>
          <w:szCs w:val="22"/>
          <w:lang w:val="en-US"/>
        </w:rPr>
        <w:t xml:space="preserve">E-meeting, </w:t>
      </w:r>
      <w:r w:rsidR="00847D1D">
        <w:rPr>
          <w:rFonts w:cs="Arial"/>
          <w:b/>
          <w:sz w:val="22"/>
          <w:szCs w:val="22"/>
          <w:lang w:val="en-US"/>
        </w:rPr>
        <w:t>August</w:t>
      </w:r>
      <w:r w:rsidR="00DB275F" w:rsidRPr="00DB275F">
        <w:rPr>
          <w:rFonts w:cs="Arial"/>
          <w:b/>
          <w:sz w:val="22"/>
          <w:szCs w:val="22"/>
          <w:lang w:val="en-US"/>
        </w:rPr>
        <w:t xml:space="preserve"> </w:t>
      </w:r>
      <w:r>
        <w:rPr>
          <w:rFonts w:cs="Arial"/>
          <w:b/>
          <w:sz w:val="22"/>
          <w:szCs w:val="22"/>
          <w:lang w:val="en-US"/>
        </w:rPr>
        <w:t>202</w:t>
      </w:r>
      <w:r w:rsidR="00DB275F">
        <w:rPr>
          <w:rFonts w:cs="Arial"/>
          <w:b/>
          <w:sz w:val="22"/>
          <w:szCs w:val="22"/>
          <w:lang w:val="en-US"/>
        </w:rPr>
        <w:t>1</w:t>
      </w:r>
      <w:r>
        <w:rPr>
          <w:rFonts w:cs="Arial"/>
          <w:b/>
          <w:sz w:val="22"/>
          <w:szCs w:val="22"/>
          <w:lang w:val="en-US"/>
        </w:rPr>
        <w:tab/>
      </w:r>
      <w:bookmarkEnd w:id="0"/>
      <w:bookmarkEnd w:id="1"/>
      <w:bookmarkEnd w:id="2"/>
      <w:bookmarkEnd w:id="3"/>
    </w:p>
    <w:p w14:paraId="76721012" w14:textId="77777777" w:rsidR="00CC3EED" w:rsidRDefault="00CC3EE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kern w:val="2"/>
          <w:sz w:val="24"/>
        </w:rPr>
      </w:pPr>
    </w:p>
    <w:p w14:paraId="10DF8AD6" w14:textId="442F4F32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Agenda Item:</w:t>
      </w:r>
      <w:r>
        <w:rPr>
          <w:sz w:val="22"/>
          <w:szCs w:val="22"/>
        </w:rPr>
        <w:tab/>
      </w:r>
      <w:r w:rsidRPr="005F3AE0">
        <w:rPr>
          <w:sz w:val="22"/>
          <w:szCs w:val="22"/>
        </w:rPr>
        <w:t>6.</w:t>
      </w:r>
      <w:r w:rsidR="005F3AE0" w:rsidRPr="005F3AE0">
        <w:rPr>
          <w:sz w:val="22"/>
          <w:szCs w:val="22"/>
        </w:rPr>
        <w:t>2.3</w:t>
      </w:r>
    </w:p>
    <w:p w14:paraId="6ADDF6CD" w14:textId="3C2DACBF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>OPPO</w:t>
      </w:r>
    </w:p>
    <w:p w14:paraId="6052061D" w14:textId="2F5A84A9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</w:r>
      <w:r w:rsidR="001C3541" w:rsidRPr="00950EB0">
        <w:rPr>
          <w:sz w:val="22"/>
          <w:szCs w:val="22"/>
        </w:rPr>
        <w:t xml:space="preserve">Left issue </w:t>
      </w:r>
      <w:r w:rsidR="003E368D">
        <w:rPr>
          <w:sz w:val="22"/>
          <w:szCs w:val="22"/>
        </w:rPr>
        <w:t xml:space="preserve">on </w:t>
      </w:r>
      <w:proofErr w:type="spellStart"/>
      <w:r w:rsidR="00B3254B" w:rsidRPr="00B3254B">
        <w:rPr>
          <w:sz w:val="22"/>
          <w:szCs w:val="22"/>
        </w:rPr>
        <w:t>MaxTransNum</w:t>
      </w:r>
      <w:proofErr w:type="spellEnd"/>
    </w:p>
    <w:p w14:paraId="45C17940" w14:textId="77777777" w:rsidR="00CC3EED" w:rsidRDefault="00CC3EE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  <w:t>Discussion, Decision</w:t>
      </w:r>
    </w:p>
    <w:bookmarkEnd w:id="4"/>
    <w:p w14:paraId="2A55699D" w14:textId="77777777" w:rsidR="00CC3EED" w:rsidRDefault="00CC3EED"/>
    <w:p w14:paraId="29C16BF3" w14:textId="77777777" w:rsidR="00CC3EED" w:rsidRDefault="00CC3EED">
      <w:pPr>
        <w:pStyle w:val="1"/>
      </w:pPr>
      <w:bookmarkStart w:id="5" w:name="_Ref488331639"/>
      <w:r>
        <w:t>Introduction</w:t>
      </w:r>
      <w:bookmarkEnd w:id="5"/>
    </w:p>
    <w:p w14:paraId="2939D6B3" w14:textId="3BB662B2" w:rsidR="001C3541" w:rsidRPr="001C3541" w:rsidRDefault="00CC3EED">
      <w:pPr>
        <w:pStyle w:val="ae"/>
        <w:spacing w:before="120"/>
        <w:rPr>
          <w:rFonts w:cs="Arial"/>
        </w:rPr>
      </w:pPr>
      <w:r>
        <w:rPr>
          <w:rFonts w:cs="Arial"/>
        </w:rPr>
        <w:t xml:space="preserve">This is </w:t>
      </w:r>
      <w:r w:rsidR="00345C95">
        <w:rPr>
          <w:rFonts w:cs="Arial"/>
        </w:rPr>
        <w:t xml:space="preserve">to </w:t>
      </w:r>
      <w:r w:rsidR="001C3541">
        <w:rPr>
          <w:rFonts w:cs="Arial"/>
        </w:rPr>
        <w:t xml:space="preserve">discuss </w:t>
      </w:r>
      <w:r w:rsidR="003944CD">
        <w:rPr>
          <w:rFonts w:cs="Arial" w:hint="eastAsia"/>
        </w:rPr>
        <w:t>the</w:t>
      </w:r>
      <w:r w:rsidR="003944CD">
        <w:rPr>
          <w:rFonts w:cs="Arial"/>
        </w:rPr>
        <w:t xml:space="preserve"> </w:t>
      </w:r>
      <w:r w:rsidR="001C3541">
        <w:rPr>
          <w:rFonts w:cs="Arial"/>
        </w:rPr>
        <w:t>left issue</w:t>
      </w:r>
      <w:r w:rsidR="003944CD">
        <w:rPr>
          <w:rFonts w:cs="Arial"/>
        </w:rPr>
        <w:t xml:space="preserve">s </w:t>
      </w:r>
      <w:r w:rsidR="002C7676">
        <w:rPr>
          <w:rFonts w:cs="Arial"/>
        </w:rPr>
        <w:t>on</w:t>
      </w:r>
      <w:r w:rsidR="00B3254B" w:rsidRPr="00B3254B">
        <w:t xml:space="preserve"> </w:t>
      </w:r>
      <w:r w:rsidR="00B3254B" w:rsidRPr="00B3254B">
        <w:rPr>
          <w:rFonts w:cs="Arial"/>
        </w:rPr>
        <w:t>SL-CG-</w:t>
      </w:r>
      <w:proofErr w:type="spellStart"/>
      <w:r w:rsidR="00B3254B" w:rsidRPr="00B3254B">
        <w:rPr>
          <w:rFonts w:cs="Arial"/>
        </w:rPr>
        <w:t>MaxTransNum</w:t>
      </w:r>
      <w:proofErr w:type="spellEnd"/>
      <w:r w:rsidR="00345C95">
        <w:rPr>
          <w:rFonts w:cs="Arial"/>
        </w:rPr>
        <w:t>.</w:t>
      </w:r>
    </w:p>
    <w:p w14:paraId="3591EB95" w14:textId="5EF51E1B" w:rsidR="00CC3EED" w:rsidRDefault="003E368D">
      <w:pPr>
        <w:pStyle w:val="1"/>
        <w:jc w:val="both"/>
      </w:pPr>
      <w:r>
        <w:t>Discussion</w:t>
      </w:r>
    </w:p>
    <w:p w14:paraId="7C90CAAC" w14:textId="2439B176" w:rsidR="00B3254B" w:rsidRDefault="00B3254B" w:rsidP="00B3254B">
      <w:r>
        <w:rPr>
          <w:rFonts w:hint="eastAsia"/>
        </w:rPr>
        <w:t>I</w:t>
      </w:r>
      <w:r>
        <w:t>n RAN2#113bis, the following issue has been discussed</w:t>
      </w:r>
    </w:p>
    <w:p w14:paraId="12717492" w14:textId="77777777" w:rsidR="00B3254B" w:rsidRDefault="00B3254B" w:rsidP="00B325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0" w:firstLine="0"/>
      </w:pPr>
      <w:r>
        <w:t>Proposal 1</w:t>
      </w:r>
      <w:r>
        <w:tab/>
        <w:t xml:space="preserve">When FB is disabled and if </w:t>
      </w:r>
      <w:proofErr w:type="spellStart"/>
      <w:r>
        <w:t>sl</w:t>
      </w:r>
      <w:proofErr w:type="spellEnd"/>
      <w:r>
        <w:t>-CG-</w:t>
      </w:r>
      <w:proofErr w:type="spellStart"/>
      <w:r>
        <w:t>MaxTransNumList</w:t>
      </w:r>
      <w:proofErr w:type="spellEnd"/>
      <w:r>
        <w:t xml:space="preserve"> is NOT configured, UE judges “next retransmission(s) of the MAC PDU is not required” based on its implementation.</w:t>
      </w:r>
    </w:p>
    <w:p w14:paraId="2591C5DB" w14:textId="77777777" w:rsidR="00B3254B" w:rsidRDefault="00B3254B" w:rsidP="00B3254B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0" w:firstLine="0"/>
      </w:pPr>
      <w:r>
        <w:t>Agreed.</w:t>
      </w:r>
    </w:p>
    <w:p w14:paraId="64601A9A" w14:textId="77777777" w:rsidR="00B3254B" w:rsidRDefault="00B3254B" w:rsidP="00B325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</w:p>
    <w:p w14:paraId="55E9810D" w14:textId="77777777" w:rsidR="00B3254B" w:rsidRDefault="00B3254B" w:rsidP="00B325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  <w:r>
        <w:t>Proposal 2</w:t>
      </w:r>
      <w:r>
        <w:tab/>
        <w:t xml:space="preserve">When FB is disabled, for CG, if </w:t>
      </w:r>
      <w:proofErr w:type="spellStart"/>
      <w:r>
        <w:t>sl</w:t>
      </w:r>
      <w:proofErr w:type="spellEnd"/>
      <w:r>
        <w:t>-CG-</w:t>
      </w:r>
      <w:proofErr w:type="spellStart"/>
      <w:r>
        <w:t>MaxTransNumList</w:t>
      </w:r>
      <w:proofErr w:type="spellEnd"/>
      <w:r>
        <w:t xml:space="preserve"> is </w:t>
      </w:r>
      <w:r w:rsidRPr="00B3254B">
        <w:rPr>
          <w:b/>
        </w:rPr>
        <w:t>configured with a value not larger than the number of CG resources</w:t>
      </w:r>
      <w:r>
        <w:t xml:space="preserve">, </w:t>
      </w:r>
      <w:r w:rsidRPr="00B3254B">
        <w:rPr>
          <w:b/>
        </w:rPr>
        <w:t xml:space="preserve">when </w:t>
      </w:r>
      <w:proofErr w:type="spellStart"/>
      <w:r w:rsidRPr="00B3254B">
        <w:rPr>
          <w:b/>
        </w:rPr>
        <w:t>sl</w:t>
      </w:r>
      <w:proofErr w:type="spellEnd"/>
      <w:r w:rsidRPr="00B3254B">
        <w:rPr>
          <w:b/>
        </w:rPr>
        <w:t>-CG-</w:t>
      </w:r>
      <w:proofErr w:type="spellStart"/>
      <w:r w:rsidRPr="00B3254B">
        <w:rPr>
          <w:b/>
        </w:rPr>
        <w:t>MaxTransNum</w:t>
      </w:r>
      <w:proofErr w:type="spellEnd"/>
      <w:r w:rsidRPr="00B3254B">
        <w:rPr>
          <w:b/>
        </w:rPr>
        <w:t xml:space="preserve"> is reached</w:t>
      </w:r>
      <w:r>
        <w:t xml:space="preserve">, UE assumes that </w:t>
      </w:r>
      <w:r w:rsidRPr="00B3254B">
        <w:rPr>
          <w:b/>
        </w:rPr>
        <w:t>next retransmission(s) of the MAC PDU is not required</w:t>
      </w:r>
    </w:p>
    <w:p w14:paraId="7A08BA44" w14:textId="7169C95E" w:rsidR="00B3254B" w:rsidRDefault="00B3254B" w:rsidP="00B3254B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0" w:firstLine="0"/>
      </w:pPr>
      <w:r>
        <w:t>Agreed.</w:t>
      </w:r>
    </w:p>
    <w:p w14:paraId="025F0FD1" w14:textId="77777777" w:rsidR="00B3254B" w:rsidRDefault="00B3254B" w:rsidP="00B3254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0" w:firstLine="0"/>
      </w:pPr>
    </w:p>
    <w:p w14:paraId="26030B7E" w14:textId="77777777" w:rsidR="00B3254B" w:rsidRDefault="00B3254B" w:rsidP="00B3254B">
      <w:pPr>
        <w:pStyle w:val="Doc-text2"/>
        <w:numPr>
          <w:ilvl w:val="0"/>
          <w:numId w:val="24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1622"/>
          <w:tab w:val="left" w:pos="426"/>
        </w:tabs>
        <w:ind w:left="0" w:firstLine="0"/>
      </w:pPr>
      <w:r>
        <w:t>Working assumption: “</w:t>
      </w:r>
      <w:bookmarkStart w:id="6" w:name="_Hlk75349919"/>
      <w:r>
        <w:t xml:space="preserve">UE assumes that </w:t>
      </w:r>
      <w:r w:rsidRPr="00B3254B">
        <w:rPr>
          <w:b/>
        </w:rPr>
        <w:t>next retransmission(s) of the MAC PDU is required</w:t>
      </w:r>
      <w:r>
        <w:t xml:space="preserve"> when FB is disabled, for CG, if </w:t>
      </w:r>
      <w:proofErr w:type="spellStart"/>
      <w:r>
        <w:t>sl</w:t>
      </w:r>
      <w:proofErr w:type="spellEnd"/>
      <w:r>
        <w:t>-CG-</w:t>
      </w:r>
      <w:proofErr w:type="spellStart"/>
      <w:r>
        <w:t>MaxTransNumList</w:t>
      </w:r>
      <w:proofErr w:type="spellEnd"/>
      <w:r>
        <w:t xml:space="preserve"> is</w:t>
      </w:r>
      <w:r w:rsidRPr="00B3254B">
        <w:rPr>
          <w:b/>
        </w:rPr>
        <w:t xml:space="preserve"> configured with a value not larger than the number of CG resources</w:t>
      </w:r>
      <w:r>
        <w:t xml:space="preserve">, when </w:t>
      </w:r>
      <w:proofErr w:type="spellStart"/>
      <w:r w:rsidRPr="00B3254B">
        <w:rPr>
          <w:b/>
        </w:rPr>
        <w:t>sl</w:t>
      </w:r>
      <w:proofErr w:type="spellEnd"/>
      <w:r w:rsidRPr="00B3254B">
        <w:rPr>
          <w:b/>
        </w:rPr>
        <w:t>-CG-</w:t>
      </w:r>
      <w:proofErr w:type="spellStart"/>
      <w:r w:rsidRPr="00B3254B">
        <w:rPr>
          <w:b/>
        </w:rPr>
        <w:t>MaxTransNum</w:t>
      </w:r>
      <w:proofErr w:type="spellEnd"/>
      <w:r w:rsidRPr="00B3254B">
        <w:rPr>
          <w:b/>
        </w:rPr>
        <w:t xml:space="preserve"> is not reached</w:t>
      </w:r>
      <w:bookmarkEnd w:id="6"/>
      <w:r>
        <w:t>”</w:t>
      </w:r>
    </w:p>
    <w:p w14:paraId="5459C1ED" w14:textId="46F79526" w:rsidR="00B3254B" w:rsidRDefault="00B3254B" w:rsidP="00B3254B">
      <w:pPr>
        <w:spacing w:beforeLines="50" w:before="120"/>
      </w:pPr>
      <w:r>
        <w:t>This is for UE to understand how to behave w.r.t the following procedure, i.e.,</w:t>
      </w:r>
    </w:p>
    <w:p w14:paraId="41A225BC" w14:textId="77777777" w:rsidR="00B3254B" w:rsidRPr="00B3254B" w:rsidRDefault="00B3254B" w:rsidP="00B32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Times New Roman" w:hAnsi="Times New Roman"/>
          <w:noProof/>
          <w:lang w:eastAsia="ja-JP"/>
        </w:rPr>
      </w:pPr>
      <w:r w:rsidRPr="00B3254B">
        <w:rPr>
          <w:rFonts w:ascii="Times New Roman" w:eastAsia="Malgun Gothic" w:hAnsi="Times New Roman"/>
          <w:noProof/>
          <w:lang w:eastAsia="ko-KR"/>
        </w:rPr>
        <w:t>2&gt;</w:t>
      </w:r>
      <w:r w:rsidRPr="00B3254B">
        <w:rPr>
          <w:rFonts w:ascii="Times New Roman" w:eastAsia="Malgun Gothic" w:hAnsi="Times New Roman"/>
          <w:noProof/>
          <w:lang w:eastAsia="ko-KR"/>
        </w:rPr>
        <w:tab/>
      </w:r>
      <w:r w:rsidRPr="00B3254B">
        <w:rPr>
          <w:rFonts w:ascii="Times New Roman" w:eastAsia="Malgun Gothic" w:hAnsi="Times New Roman"/>
          <w:lang w:eastAsia="ko-KR"/>
        </w:rPr>
        <w:t xml:space="preserve">else </w:t>
      </w:r>
      <w:r w:rsidRPr="00B3254B">
        <w:rPr>
          <w:rFonts w:ascii="Times New Roman" w:eastAsia="Malgun Gothic" w:hAnsi="Times New Roman"/>
          <w:noProof/>
          <w:lang w:eastAsia="ko-KR"/>
        </w:rPr>
        <w:t xml:space="preserve">if </w:t>
      </w:r>
      <w:r w:rsidRPr="00B3254B">
        <w:rPr>
          <w:rFonts w:ascii="Times New Roman" w:eastAsia="Malgun Gothic" w:hAnsi="Times New Roman"/>
          <w:lang w:eastAsia="ko-KR"/>
        </w:rPr>
        <w:t>HARQ feedback has been disabled</w:t>
      </w:r>
      <w:r w:rsidRPr="00B3254B">
        <w:rPr>
          <w:rFonts w:ascii="Times New Roman" w:eastAsia="Times New Roman" w:hAnsi="Times New Roman"/>
          <w:lang w:eastAsia="ja-JP"/>
        </w:rPr>
        <w:t xml:space="preserve"> for the MAC PDU and </w:t>
      </w:r>
      <w:r w:rsidRPr="00B3254B">
        <w:rPr>
          <w:rFonts w:ascii="Times New Roman" w:eastAsia="Times New Roman" w:hAnsi="Times New Roman"/>
          <w:b/>
          <w:lang w:eastAsia="ja-JP"/>
        </w:rPr>
        <w:t>next retransmission(s) of the MAC PDU is not required</w:t>
      </w:r>
      <w:r w:rsidRPr="00B3254B">
        <w:rPr>
          <w:rFonts w:ascii="Times New Roman" w:eastAsia="Times New Roman" w:hAnsi="Times New Roman"/>
          <w:noProof/>
          <w:lang w:eastAsia="ja-JP"/>
        </w:rPr>
        <w:t>:</w:t>
      </w:r>
    </w:p>
    <w:p w14:paraId="048E73B1" w14:textId="77777777" w:rsidR="00B3254B" w:rsidRPr="00B3254B" w:rsidRDefault="00B3254B" w:rsidP="00B32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Times New Roman" w:hAnsi="Times New Roman"/>
          <w:noProof/>
          <w:lang w:eastAsia="ko-KR"/>
        </w:rPr>
      </w:pPr>
      <w:r w:rsidRPr="00B3254B">
        <w:rPr>
          <w:rFonts w:ascii="Times New Roman" w:eastAsia="Times New Roman" w:hAnsi="Times New Roman"/>
          <w:noProof/>
          <w:lang w:eastAsia="ko-KR"/>
        </w:rPr>
        <w:t>3&gt;</w:t>
      </w:r>
      <w:r w:rsidRPr="00B3254B">
        <w:rPr>
          <w:rFonts w:ascii="Times New Roman" w:eastAsia="Times New Roman" w:hAnsi="Times New Roman"/>
          <w:noProof/>
          <w:lang w:eastAsia="ko-KR"/>
        </w:rPr>
        <w:tab/>
      </w:r>
      <w:r w:rsidRPr="00B3254B">
        <w:rPr>
          <w:rFonts w:ascii="Times New Roman" w:eastAsia="Times New Roman" w:hAnsi="Times New Roman"/>
          <w:lang w:eastAsia="ja-JP"/>
        </w:rPr>
        <w:t xml:space="preserve">instruct the physical layer to </w:t>
      </w:r>
      <w:r w:rsidRPr="00B3254B">
        <w:rPr>
          <w:rFonts w:ascii="Times New Roman" w:eastAsia="Times New Roman" w:hAnsi="Times New Roman"/>
          <w:noProof/>
          <w:lang w:eastAsia="ja-JP"/>
        </w:rPr>
        <w:t xml:space="preserve">signal a </w:t>
      </w:r>
      <w:r w:rsidRPr="00B3254B">
        <w:rPr>
          <w:rFonts w:ascii="Times New Roman" w:eastAsia="Times New Roman" w:hAnsi="Times New Roman"/>
          <w:lang w:eastAsia="ja-JP"/>
        </w:rPr>
        <w:t xml:space="preserve">positive </w:t>
      </w:r>
      <w:r w:rsidRPr="00B3254B">
        <w:rPr>
          <w:rFonts w:ascii="Times New Roman" w:eastAsia="Times New Roman" w:hAnsi="Times New Roman"/>
          <w:lang w:eastAsia="ko-KR"/>
        </w:rPr>
        <w:t xml:space="preserve">acknowledgement corresponding to the transmission on </w:t>
      </w:r>
      <w:r w:rsidRPr="00B3254B">
        <w:rPr>
          <w:rFonts w:ascii="Times New Roman" w:eastAsia="Times New Roman" w:hAnsi="Times New Roman"/>
          <w:noProof/>
          <w:lang w:eastAsia="ja-JP"/>
        </w:rPr>
        <w:t>the PUCCH according to clause 16.5 of TS 38.213 [6]</w:t>
      </w:r>
      <w:r w:rsidRPr="00B3254B">
        <w:rPr>
          <w:rFonts w:ascii="Times New Roman" w:eastAsia="Times New Roman" w:hAnsi="Times New Roman"/>
          <w:noProof/>
          <w:lang w:eastAsia="ko-KR"/>
        </w:rPr>
        <w:t>.</w:t>
      </w:r>
    </w:p>
    <w:p w14:paraId="67F91155" w14:textId="77777777" w:rsidR="00B3254B" w:rsidRPr="00B3254B" w:rsidRDefault="00B3254B" w:rsidP="00B32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Malgun Gothic" w:hAnsi="Times New Roman"/>
          <w:noProof/>
          <w:lang w:eastAsia="ko-KR"/>
        </w:rPr>
      </w:pPr>
      <w:r w:rsidRPr="00B3254B">
        <w:rPr>
          <w:rFonts w:ascii="Times New Roman" w:eastAsia="Malgun Gothic" w:hAnsi="Times New Roman"/>
          <w:noProof/>
          <w:lang w:eastAsia="ko-KR"/>
        </w:rPr>
        <w:t>2&gt;</w:t>
      </w:r>
      <w:r w:rsidRPr="00B3254B">
        <w:rPr>
          <w:rFonts w:ascii="Times New Roman" w:eastAsia="Malgun Gothic" w:hAnsi="Times New Roman"/>
          <w:noProof/>
          <w:lang w:eastAsia="ko-KR"/>
        </w:rPr>
        <w:tab/>
      </w:r>
      <w:r w:rsidRPr="00B3254B">
        <w:rPr>
          <w:rFonts w:ascii="Times New Roman" w:eastAsia="Malgun Gothic" w:hAnsi="Times New Roman"/>
          <w:b/>
          <w:noProof/>
          <w:lang w:eastAsia="ko-KR"/>
        </w:rPr>
        <w:t>else</w:t>
      </w:r>
      <w:r w:rsidRPr="00B3254B">
        <w:rPr>
          <w:rFonts w:ascii="Times New Roman" w:eastAsia="Malgun Gothic" w:hAnsi="Times New Roman"/>
          <w:noProof/>
          <w:lang w:eastAsia="ko-KR"/>
        </w:rPr>
        <w:t xml:space="preserve"> if </w:t>
      </w:r>
      <w:r w:rsidRPr="00B3254B">
        <w:rPr>
          <w:rFonts w:ascii="Times New Roman" w:eastAsia="Malgun Gothic" w:hAnsi="Times New Roman"/>
          <w:lang w:eastAsia="ko-KR"/>
        </w:rPr>
        <w:t>HARQ feedback has been disabled</w:t>
      </w:r>
      <w:r w:rsidRPr="00B3254B">
        <w:rPr>
          <w:rFonts w:ascii="Times New Roman" w:eastAsia="Times New Roman" w:hAnsi="Times New Roman"/>
          <w:lang w:eastAsia="ja-JP"/>
        </w:rPr>
        <w:t xml:space="preserve"> for the MAC PDU and no </w:t>
      </w:r>
      <w:proofErr w:type="spellStart"/>
      <w:r w:rsidRPr="00B3254B">
        <w:rPr>
          <w:rFonts w:ascii="Times New Roman" w:eastAsia="Times New Roman" w:hAnsi="Times New Roman"/>
          <w:lang w:eastAsia="ja-JP"/>
        </w:rPr>
        <w:t>sidelink</w:t>
      </w:r>
      <w:proofErr w:type="spellEnd"/>
      <w:r w:rsidRPr="00B3254B">
        <w:rPr>
          <w:rFonts w:ascii="Times New Roman" w:eastAsia="Times New Roman" w:hAnsi="Times New Roman"/>
          <w:lang w:eastAsia="ja-JP"/>
        </w:rPr>
        <w:t xml:space="preserve"> grant is available for next retransmission(s) of the MAC PDU, if any</w:t>
      </w:r>
      <w:r w:rsidRPr="00B3254B">
        <w:rPr>
          <w:rFonts w:ascii="Times New Roman" w:eastAsia="Malgun Gothic" w:hAnsi="Times New Roman"/>
          <w:noProof/>
          <w:lang w:eastAsia="ko-KR"/>
        </w:rPr>
        <w:t>:</w:t>
      </w:r>
    </w:p>
    <w:p w14:paraId="591AE762" w14:textId="77777777" w:rsidR="00B3254B" w:rsidRPr="00B3254B" w:rsidRDefault="00B3254B" w:rsidP="00B325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ind w:left="284" w:hanging="284"/>
        <w:jc w:val="left"/>
        <w:rPr>
          <w:rFonts w:ascii="Times New Roman" w:eastAsia="Times New Roman" w:hAnsi="Times New Roman"/>
          <w:lang w:eastAsia="ja-JP"/>
        </w:rPr>
      </w:pPr>
      <w:r w:rsidRPr="00B3254B">
        <w:rPr>
          <w:rFonts w:ascii="Times New Roman" w:eastAsia="Times New Roman" w:hAnsi="Times New Roman"/>
          <w:noProof/>
          <w:lang w:eastAsia="ko-KR"/>
        </w:rPr>
        <w:t>3&gt;</w:t>
      </w:r>
      <w:r w:rsidRPr="00B3254B">
        <w:rPr>
          <w:rFonts w:ascii="Times New Roman" w:eastAsia="Times New Roman" w:hAnsi="Times New Roman"/>
          <w:noProof/>
          <w:lang w:eastAsia="ko-KR"/>
        </w:rPr>
        <w:tab/>
      </w:r>
      <w:r w:rsidRPr="00B3254B">
        <w:rPr>
          <w:rFonts w:ascii="Times New Roman" w:eastAsia="Times New Roman" w:hAnsi="Times New Roman"/>
          <w:lang w:eastAsia="ja-JP"/>
        </w:rPr>
        <w:t xml:space="preserve">instruct the physical layer to </w:t>
      </w:r>
      <w:r w:rsidRPr="00B3254B">
        <w:rPr>
          <w:rFonts w:ascii="Times New Roman" w:eastAsia="Times New Roman" w:hAnsi="Times New Roman"/>
          <w:noProof/>
          <w:lang w:eastAsia="ja-JP"/>
        </w:rPr>
        <w:t xml:space="preserve">signal a </w:t>
      </w:r>
      <w:r w:rsidRPr="00B3254B">
        <w:rPr>
          <w:rFonts w:ascii="Times New Roman" w:eastAsia="Times New Roman" w:hAnsi="Times New Roman"/>
          <w:lang w:eastAsia="ja-JP"/>
        </w:rPr>
        <w:t xml:space="preserve">negative </w:t>
      </w:r>
      <w:r w:rsidRPr="00B3254B">
        <w:rPr>
          <w:rFonts w:ascii="Times New Roman" w:eastAsia="Times New Roman" w:hAnsi="Times New Roman"/>
          <w:lang w:eastAsia="ko-KR"/>
        </w:rPr>
        <w:t xml:space="preserve">acknowledgement corresponding to the transmission on </w:t>
      </w:r>
      <w:r w:rsidRPr="00B3254B">
        <w:rPr>
          <w:rFonts w:ascii="Times New Roman" w:eastAsia="Times New Roman" w:hAnsi="Times New Roman"/>
          <w:noProof/>
          <w:lang w:eastAsia="ja-JP"/>
        </w:rPr>
        <w:t>the PUCCH according to clause 16.5 of TS 38.213 [6]</w:t>
      </w:r>
      <w:r w:rsidRPr="00B3254B">
        <w:rPr>
          <w:rFonts w:ascii="Times New Roman" w:eastAsia="Times New Roman" w:hAnsi="Times New Roman"/>
          <w:noProof/>
          <w:lang w:eastAsia="ko-KR"/>
        </w:rPr>
        <w:t>.</w:t>
      </w:r>
    </w:p>
    <w:p w14:paraId="505870A3" w14:textId="62001BB3" w:rsidR="004E1445" w:rsidRDefault="004E1445" w:rsidP="00B3254B">
      <w:pPr>
        <w:spacing w:beforeLines="50" w:before="120"/>
      </w:pPr>
      <w:r>
        <w:rPr>
          <w:rFonts w:hint="eastAsia"/>
        </w:rPr>
        <w:t>A</w:t>
      </w:r>
      <w:r>
        <w:t>ccording to the discussion in RAN1#105, RAN1 concluded as no LS back, so the WA can be confirmed by RAN2.</w:t>
      </w:r>
    </w:p>
    <w:p w14:paraId="39337D37" w14:textId="0457E4F5" w:rsidR="004E1445" w:rsidRDefault="004E1445" w:rsidP="00DF34CC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7" w:name="_Toc75349935"/>
      <w:r>
        <w:rPr>
          <w:rFonts w:hint="eastAsia"/>
        </w:rPr>
        <w:t>R</w:t>
      </w:r>
      <w:r>
        <w:t>AN2 confirm the WA that “</w:t>
      </w:r>
      <w:r w:rsidRPr="004E1445">
        <w:t xml:space="preserve">UE assumes that next retransmission(s) of the MAC PDU is required when FB is disabled, for CG, if </w:t>
      </w:r>
      <w:proofErr w:type="spellStart"/>
      <w:r w:rsidRPr="004E1445">
        <w:t>sl</w:t>
      </w:r>
      <w:proofErr w:type="spellEnd"/>
      <w:r w:rsidRPr="004E1445">
        <w:t>-CG-</w:t>
      </w:r>
      <w:proofErr w:type="spellStart"/>
      <w:r w:rsidRPr="004E1445">
        <w:t>MaxTransNumList</w:t>
      </w:r>
      <w:proofErr w:type="spellEnd"/>
      <w:r w:rsidRPr="004E1445">
        <w:t xml:space="preserve"> is configured with a value not larger than the number of CG resources, when </w:t>
      </w:r>
      <w:proofErr w:type="spellStart"/>
      <w:r w:rsidRPr="004E1445">
        <w:t>sl</w:t>
      </w:r>
      <w:proofErr w:type="spellEnd"/>
      <w:r w:rsidRPr="004E1445">
        <w:t>-CG-</w:t>
      </w:r>
      <w:proofErr w:type="spellStart"/>
      <w:r w:rsidRPr="004E1445">
        <w:t>MaxTransNum</w:t>
      </w:r>
      <w:proofErr w:type="spellEnd"/>
      <w:r w:rsidRPr="004E1445">
        <w:t xml:space="preserve"> is not reached</w:t>
      </w:r>
      <w:r>
        <w:t>”.</w:t>
      </w:r>
      <w:bookmarkEnd w:id="7"/>
    </w:p>
    <w:p w14:paraId="2321AE72" w14:textId="507269FA" w:rsidR="00B3254B" w:rsidRDefault="00B3254B" w:rsidP="00B3254B">
      <w:pPr>
        <w:spacing w:beforeLines="50" w:before="120"/>
      </w:pPr>
      <w:r>
        <w:lastRenderedPageBreak/>
        <w:t>Considering RAN2 not agreed to restrict the value for SL-CG-</w:t>
      </w:r>
      <w:proofErr w:type="spellStart"/>
      <w:r>
        <w:t>MaxTransNum</w:t>
      </w:r>
      <w:proofErr w:type="spellEnd"/>
      <w:r>
        <w:t xml:space="preserve"> to be equal to or less than the number of CG resources, there is a missing area, i.e., how for the UE to report A/N when the value of SL-CG-</w:t>
      </w:r>
      <w:proofErr w:type="spellStart"/>
      <w:r>
        <w:t>MaxTransNum</w:t>
      </w:r>
      <w:proofErr w:type="spellEnd"/>
      <w:r>
        <w:t xml:space="preserve"> is configured with larger than CG resources.</w:t>
      </w:r>
    </w:p>
    <w:p w14:paraId="374775E9" w14:textId="19742D6F" w:rsidR="00B3254B" w:rsidRDefault="00B3254B" w:rsidP="00B3254B">
      <w:pPr>
        <w:pStyle w:val="Observation"/>
        <w:tabs>
          <w:tab w:val="clear" w:pos="1304"/>
        </w:tabs>
        <w:ind w:left="1701" w:hanging="1701"/>
        <w:jc w:val="left"/>
      </w:pPr>
      <w:bookmarkStart w:id="8" w:name="_Toc70089819"/>
      <w:r>
        <w:rPr>
          <w:rFonts w:hint="eastAsia"/>
        </w:rPr>
        <w:t>R</w:t>
      </w:r>
      <w:r>
        <w:t>AN2 has not clarified how for the UE to behave in case SL-CG-</w:t>
      </w:r>
      <w:proofErr w:type="spellStart"/>
      <w:r>
        <w:t>MaxTransNum</w:t>
      </w:r>
      <w:proofErr w:type="spellEnd"/>
      <w:r>
        <w:t xml:space="preserve"> is configured as larger than CG resource.</w:t>
      </w:r>
      <w:bookmarkEnd w:id="8"/>
    </w:p>
    <w:p w14:paraId="219B6E85" w14:textId="6C417882" w:rsidR="00B3254B" w:rsidRDefault="00B3254B" w:rsidP="00B3254B">
      <w:pPr>
        <w:spacing w:beforeLines="50" w:before="120"/>
      </w:pPr>
      <w:r>
        <w:t>Considering even if “</w:t>
      </w:r>
      <w:proofErr w:type="spellStart"/>
      <w:r>
        <w:t>sl</w:t>
      </w:r>
      <w:proofErr w:type="spellEnd"/>
      <w:r>
        <w:t>-CG-</w:t>
      </w:r>
      <w:proofErr w:type="spellStart"/>
      <w:r>
        <w:t>MaxTransNumList</w:t>
      </w:r>
      <w:proofErr w:type="spellEnd"/>
      <w:r>
        <w:t xml:space="preserve"> is </w:t>
      </w:r>
      <w:r w:rsidRPr="00B3254B">
        <w:rPr>
          <w:b/>
        </w:rPr>
        <w:t xml:space="preserve">configured with a value </w:t>
      </w:r>
      <w:r>
        <w:rPr>
          <w:b/>
        </w:rPr>
        <w:t>NOT</w:t>
      </w:r>
      <w:r w:rsidRPr="00B3254B">
        <w:rPr>
          <w:b/>
        </w:rPr>
        <w:t xml:space="preserve"> larger than the number of CG resources</w:t>
      </w:r>
      <w:r>
        <w:t>”</w:t>
      </w:r>
      <w:r>
        <w:rPr>
          <w:rFonts w:hint="eastAsia"/>
        </w:rPr>
        <w:t>,</w:t>
      </w:r>
      <w:r>
        <w:t xml:space="preserve"> UE may not start transmission from the first CG resource, i.e., it may end up with the same result as for the case where “</w:t>
      </w:r>
      <w:proofErr w:type="spellStart"/>
      <w:r>
        <w:t>sl</w:t>
      </w:r>
      <w:proofErr w:type="spellEnd"/>
      <w:r>
        <w:t>-CG-</w:t>
      </w:r>
      <w:proofErr w:type="spellStart"/>
      <w:r>
        <w:t>MaxTransNumList</w:t>
      </w:r>
      <w:proofErr w:type="spellEnd"/>
      <w:r>
        <w:t xml:space="preserve"> is </w:t>
      </w:r>
      <w:r w:rsidRPr="00B3254B">
        <w:rPr>
          <w:b/>
        </w:rPr>
        <w:t>configured with a value larger than the number of CG resources</w:t>
      </w:r>
      <w:r>
        <w:t>”.</w:t>
      </w:r>
    </w:p>
    <w:p w14:paraId="621A89C5" w14:textId="77777777" w:rsidR="0029531B" w:rsidRDefault="0029531B" w:rsidP="0029531B">
      <w:pPr>
        <w:keepNext/>
        <w:spacing w:beforeLines="50" w:before="120"/>
        <w:jc w:val="center"/>
      </w:pPr>
      <w:r>
        <w:rPr>
          <w:noProof/>
        </w:rPr>
        <w:drawing>
          <wp:inline distT="0" distB="0" distL="0" distR="0" wp14:anchorId="43EE960C" wp14:editId="65E37ACE">
            <wp:extent cx="5445914" cy="388937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704" cy="3893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6B8FCCD" w14:textId="0110E5C9" w:rsidR="00B3254B" w:rsidRPr="00B3254B" w:rsidRDefault="0029531B" w:rsidP="0029531B">
      <w:pPr>
        <w:pStyle w:val="af4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A/N reporting in case of different values of SL-CG-</w:t>
      </w:r>
      <w:proofErr w:type="spellStart"/>
      <w:r>
        <w:t>maxTransNum</w:t>
      </w:r>
      <w:proofErr w:type="spellEnd"/>
    </w:p>
    <w:p w14:paraId="6B393ADC" w14:textId="7F494568" w:rsidR="00B3254B" w:rsidRDefault="0029531B" w:rsidP="00B3254B">
      <w:r>
        <w:rPr>
          <w:rFonts w:hint="eastAsia"/>
        </w:rPr>
        <w:t>A</w:t>
      </w:r>
      <w:r>
        <w:t>s shown in the two figures</w:t>
      </w:r>
    </w:p>
    <w:p w14:paraId="38F89F6B" w14:textId="7B34E2CC" w:rsidR="0029531B" w:rsidRDefault="0029531B" w:rsidP="0029531B">
      <w:pPr>
        <w:pStyle w:val="af2"/>
        <w:numPr>
          <w:ilvl w:val="0"/>
          <w:numId w:val="26"/>
        </w:numPr>
      </w:pPr>
      <w:r>
        <w:t>In the upper one, if the UE is configured with a value of SL-CG-</w:t>
      </w:r>
      <w:proofErr w:type="spellStart"/>
      <w:r>
        <w:t>maxTransNum</w:t>
      </w:r>
      <w:proofErr w:type="spellEnd"/>
      <w:r>
        <w:t xml:space="preserve"> = CG resources = 3, in case the UE start transmission since the last CG resource, according to the agreement from RAN2#113bis, it would report NACK for the 1</w:t>
      </w:r>
      <w:r w:rsidRPr="0029531B">
        <w:rPr>
          <w:vertAlign w:val="superscript"/>
        </w:rPr>
        <w:t>st</w:t>
      </w:r>
      <w:r>
        <w:t xml:space="preserve"> DG, and ACK for the 2</w:t>
      </w:r>
      <w:r w:rsidRPr="0029531B">
        <w:rPr>
          <w:vertAlign w:val="superscript"/>
        </w:rPr>
        <w:t>nd</w:t>
      </w:r>
      <w:r>
        <w:t xml:space="preserve"> DG;</w:t>
      </w:r>
    </w:p>
    <w:p w14:paraId="36ED9F0D" w14:textId="7C2B0E99" w:rsidR="0029531B" w:rsidRDefault="0029531B" w:rsidP="0029531B">
      <w:pPr>
        <w:pStyle w:val="af2"/>
        <w:numPr>
          <w:ilvl w:val="0"/>
          <w:numId w:val="26"/>
        </w:numPr>
        <w:ind w:left="357" w:hanging="357"/>
        <w:contextualSpacing w:val="0"/>
      </w:pPr>
      <w:r>
        <w:rPr>
          <w:rFonts w:hint="eastAsia"/>
        </w:rPr>
        <w:t>I</w:t>
      </w:r>
      <w:r>
        <w:t>n case one believes there should be no difference when the UE is configured with a value of SL-CG-</w:t>
      </w:r>
      <w:proofErr w:type="spellStart"/>
      <w:r>
        <w:t>maxTransNum</w:t>
      </w:r>
      <w:proofErr w:type="spellEnd"/>
      <w:r>
        <w:t xml:space="preserve"> = 5 &gt; CG resources = 3,</w:t>
      </w:r>
      <w:r w:rsidRPr="0029531B">
        <w:t xml:space="preserve"> </w:t>
      </w:r>
      <w:r>
        <w:t xml:space="preserve">in case the UE start transmission since the first CG resource, the UE should report </w:t>
      </w:r>
      <w:proofErr w:type="spellStart"/>
      <w:r>
        <w:t>Nack</w:t>
      </w:r>
      <w:proofErr w:type="spellEnd"/>
      <w:r>
        <w:t xml:space="preserve"> in the first DG, and Ack for the 2</w:t>
      </w:r>
      <w:r w:rsidRPr="0029531B">
        <w:rPr>
          <w:vertAlign w:val="superscript"/>
        </w:rPr>
        <w:t>nd</w:t>
      </w:r>
      <w:r>
        <w:t xml:space="preserve"> DG;</w:t>
      </w:r>
    </w:p>
    <w:p w14:paraId="1ADC0B0E" w14:textId="61922CD2" w:rsidR="0029531B" w:rsidRDefault="0029531B" w:rsidP="0029531B"/>
    <w:p w14:paraId="56C8A998" w14:textId="21BEEBB5" w:rsidR="0029531B" w:rsidRDefault="0029531B" w:rsidP="0029531B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9" w:name="_Toc75349936"/>
      <w:r>
        <w:t xml:space="preserve">When FB is disabled, for CG, if </w:t>
      </w:r>
      <w:proofErr w:type="spellStart"/>
      <w:r>
        <w:t>sl</w:t>
      </w:r>
      <w:proofErr w:type="spellEnd"/>
      <w:r>
        <w:t>-CG-</w:t>
      </w:r>
      <w:proofErr w:type="spellStart"/>
      <w:r>
        <w:t>MaxTransNumList</w:t>
      </w:r>
      <w:proofErr w:type="spellEnd"/>
      <w:r>
        <w:t xml:space="preserve"> is configured with a value larger than the number of CG resources, when </w:t>
      </w:r>
      <w:proofErr w:type="spellStart"/>
      <w:r>
        <w:t>sl</w:t>
      </w:r>
      <w:proofErr w:type="spellEnd"/>
      <w:r>
        <w:t>-CG-</w:t>
      </w:r>
      <w:proofErr w:type="spellStart"/>
      <w:r>
        <w:t>MaxTransNum</w:t>
      </w:r>
      <w:proofErr w:type="spellEnd"/>
      <w:r>
        <w:t xml:space="preserve"> is reached, UE assumes that next retransmission(s) of the MAC PDU is not required.</w:t>
      </w:r>
      <w:bookmarkEnd w:id="9"/>
    </w:p>
    <w:p w14:paraId="4CCFC21B" w14:textId="34653142" w:rsidR="0029531B" w:rsidRDefault="0029531B" w:rsidP="0029531B">
      <w:pPr>
        <w:pStyle w:val="Proposal"/>
        <w:tabs>
          <w:tab w:val="clear" w:pos="1304"/>
        </w:tabs>
        <w:overflowPunct/>
        <w:autoSpaceDE/>
        <w:autoSpaceDN/>
        <w:adjustRightInd/>
        <w:spacing w:beforeLines="50" w:before="120" w:after="200" w:line="276" w:lineRule="auto"/>
        <w:ind w:left="1701" w:hanging="1701"/>
        <w:jc w:val="left"/>
        <w:textAlignment w:val="auto"/>
      </w:pPr>
      <w:bookmarkStart w:id="10" w:name="_Toc75349937"/>
      <w:r>
        <w:t xml:space="preserve">When FB is disabled, for CG, if </w:t>
      </w:r>
      <w:proofErr w:type="spellStart"/>
      <w:r>
        <w:t>sl</w:t>
      </w:r>
      <w:proofErr w:type="spellEnd"/>
      <w:r>
        <w:t>-CG-</w:t>
      </w:r>
      <w:proofErr w:type="spellStart"/>
      <w:r>
        <w:t>MaxTransNumList</w:t>
      </w:r>
      <w:proofErr w:type="spellEnd"/>
      <w:r>
        <w:t xml:space="preserve"> is configured with a value larger than the number of CG resources, when </w:t>
      </w:r>
      <w:proofErr w:type="spellStart"/>
      <w:r>
        <w:t>sl</w:t>
      </w:r>
      <w:proofErr w:type="spellEnd"/>
      <w:r>
        <w:t>-CG-</w:t>
      </w:r>
      <w:proofErr w:type="spellStart"/>
      <w:r>
        <w:t>MaxTransNum</w:t>
      </w:r>
      <w:proofErr w:type="spellEnd"/>
      <w:r>
        <w:t xml:space="preserve"> is not reached, UE assumes that next retransmission(s) of the MAC PDU is required.</w:t>
      </w:r>
      <w:bookmarkEnd w:id="10"/>
    </w:p>
    <w:p w14:paraId="018ABE4A" w14:textId="77777777" w:rsidR="00CC3EED" w:rsidRPr="00826E69" w:rsidRDefault="00CC3EED">
      <w:pPr>
        <w:pStyle w:val="Proposal"/>
        <w:numPr>
          <w:ilvl w:val="0"/>
          <w:numId w:val="0"/>
        </w:numPr>
        <w:tabs>
          <w:tab w:val="left" w:pos="1304"/>
        </w:tabs>
        <w:overflowPunct/>
        <w:autoSpaceDE/>
        <w:autoSpaceDN/>
        <w:adjustRightInd/>
        <w:spacing w:after="200" w:line="276" w:lineRule="auto"/>
        <w:jc w:val="left"/>
        <w:textAlignment w:val="auto"/>
        <w:rPr>
          <w:b w:val="0"/>
        </w:rPr>
      </w:pPr>
    </w:p>
    <w:p w14:paraId="42B2C0C6" w14:textId="77777777" w:rsidR="00CC3EED" w:rsidRDefault="00CC3EED">
      <w:pPr>
        <w:pStyle w:val="1"/>
      </w:pPr>
      <w:r>
        <w:lastRenderedPageBreak/>
        <w:t>Conclusion</w:t>
      </w:r>
    </w:p>
    <w:p w14:paraId="5B6BFD11" w14:textId="77777777" w:rsidR="000023D1" w:rsidRDefault="000023D1" w:rsidP="000023D1">
      <w:r>
        <w:rPr>
          <w:rFonts w:hint="eastAsia"/>
        </w:rPr>
        <w:t>W</w:t>
      </w:r>
      <w:r>
        <w:t>e have the following proposal:</w:t>
      </w:r>
    </w:p>
    <w:p w14:paraId="75901FED" w14:textId="05F9BFAF" w:rsidR="0029531B" w:rsidRDefault="000023D1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"Observation,1" </w:instrText>
      </w:r>
      <w:r>
        <w:fldChar w:fldCharType="separate"/>
      </w:r>
      <w:hyperlink w:anchor="_Toc70089819" w:history="1">
        <w:r w:rsidR="0029531B" w:rsidRPr="00FD2974">
          <w:rPr>
            <w:rStyle w:val="a6"/>
            <w:noProof/>
          </w:rPr>
          <w:t>Observation 1</w:t>
        </w:r>
        <w:r w:rsidR="0029531B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29531B" w:rsidRPr="00FD2974">
          <w:rPr>
            <w:rStyle w:val="a6"/>
            <w:noProof/>
          </w:rPr>
          <w:t>RAN2 has not clarified how for the UE to behave in case SL-CG-MaxTransNum is configured as larger than CG resource.</w:t>
        </w:r>
      </w:hyperlink>
    </w:p>
    <w:p w14:paraId="5E620671" w14:textId="0939481C" w:rsidR="000023D1" w:rsidRDefault="000023D1">
      <w:r>
        <w:fldChar w:fldCharType="end"/>
      </w:r>
    </w:p>
    <w:p w14:paraId="5E9A45FE" w14:textId="7D2A6498" w:rsidR="00CC3EED" w:rsidRDefault="00610B1E">
      <w:r>
        <w:rPr>
          <w:rFonts w:hint="eastAsia"/>
        </w:rPr>
        <w:t>W</w:t>
      </w:r>
      <w:r>
        <w:t xml:space="preserve">e have the following </w:t>
      </w:r>
      <w:r w:rsidR="00CC3EED">
        <w:t>proposal:</w:t>
      </w:r>
    </w:p>
    <w:p w14:paraId="6119A200" w14:textId="4400346C" w:rsidR="004E1445" w:rsidRDefault="00CC3EE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75349935" w:history="1">
        <w:r w:rsidR="004E1445" w:rsidRPr="008928D8">
          <w:rPr>
            <w:rStyle w:val="a6"/>
            <w:noProof/>
          </w:rPr>
          <w:t>Proposal 1</w:t>
        </w:r>
        <w:r w:rsidR="004E1445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4E1445" w:rsidRPr="008928D8">
          <w:rPr>
            <w:rStyle w:val="a6"/>
            <w:noProof/>
          </w:rPr>
          <w:t>RAN2 confirm the WA that “UE assumes that next retransmission(s) of the MAC PDU is required when FB is disabled, for CG, if sl-CG-MaxTransNumList is configured with a value not larger than the number of CG resources, when sl-CG-MaxTransNum is not reached”.</w:t>
        </w:r>
      </w:hyperlink>
    </w:p>
    <w:p w14:paraId="2F68C4B3" w14:textId="1A5F2500" w:rsidR="004E1445" w:rsidRDefault="004E144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75349936" w:history="1">
        <w:r w:rsidRPr="008928D8">
          <w:rPr>
            <w:rStyle w:val="a6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8928D8">
          <w:rPr>
            <w:rStyle w:val="a6"/>
            <w:noProof/>
          </w:rPr>
          <w:t>When FB is disabled, for CG, if sl-CG-MaxTransNumList is configured with a value larger than the number of CG resources, when sl-CG-MaxTransNum is reached, UE assumes that next retransmission(s) of the MAC PDU is not required.</w:t>
        </w:r>
      </w:hyperlink>
    </w:p>
    <w:p w14:paraId="614ED3AD" w14:textId="604D42BD" w:rsidR="004E1445" w:rsidRDefault="004E1445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hyperlink w:anchor="_Toc75349937" w:history="1">
        <w:r w:rsidRPr="008928D8">
          <w:rPr>
            <w:rStyle w:val="a6"/>
            <w:noProof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Pr="008928D8">
          <w:rPr>
            <w:rStyle w:val="a6"/>
            <w:noProof/>
          </w:rPr>
          <w:t>When FB is disabled, for CG, if sl-CG-MaxTransNumList is configured with a value larger than the number of CG resources, when sl-CG-MaxTransNum is not reached, UE assumes that next retransmission(s) of the MAC PDU is required.</w:t>
        </w:r>
      </w:hyperlink>
    </w:p>
    <w:p w14:paraId="35FDCF70" w14:textId="3752E155" w:rsidR="00CC3EED" w:rsidRDefault="00CC3EED">
      <w:r>
        <w:fldChar w:fldCharType="end"/>
      </w:r>
    </w:p>
    <w:p w14:paraId="0DF7FCAA" w14:textId="77777777" w:rsidR="00CC3EED" w:rsidRDefault="00CC3EED">
      <w:pPr>
        <w:pStyle w:val="1"/>
      </w:pPr>
      <w:bookmarkStart w:id="11" w:name="_In-sequence_SDU_delivery"/>
      <w:bookmarkStart w:id="12" w:name="_Ref189809556"/>
      <w:bookmarkStart w:id="13" w:name="_Ref174151459"/>
      <w:bookmarkStart w:id="14" w:name="_Ref450865335"/>
      <w:bookmarkEnd w:id="11"/>
      <w:r>
        <w:rPr>
          <w:rFonts w:hint="eastAsia"/>
        </w:rPr>
        <w:t>Reference</w:t>
      </w:r>
      <w:bookmarkEnd w:id="12"/>
      <w:bookmarkEnd w:id="13"/>
      <w:bookmarkEnd w:id="14"/>
    </w:p>
    <w:p w14:paraId="2CA7948E" w14:textId="77777777" w:rsidR="00171348" w:rsidRPr="00AF1AB6" w:rsidRDefault="00171348" w:rsidP="00D673E6">
      <w:pPr>
        <w:pStyle w:val="af2"/>
        <w:numPr>
          <w:ilvl w:val="0"/>
          <w:numId w:val="14"/>
        </w:numPr>
        <w:spacing w:before="60"/>
        <w:rPr>
          <w:noProof/>
        </w:rPr>
      </w:pPr>
      <w:bookmarkStart w:id="15" w:name="_Ref32829969"/>
      <w:r w:rsidRPr="00AF1AB6">
        <w:rPr>
          <w:noProof/>
        </w:rPr>
        <w:t>R2-2008782</w:t>
      </w:r>
      <w:r w:rsidRPr="00AF1AB6">
        <w:rPr>
          <w:noProof/>
        </w:rPr>
        <w:tab/>
        <w:t>Correction on CG maximum retransmission number</w:t>
      </w:r>
      <w:r w:rsidRPr="00AF1AB6">
        <w:rPr>
          <w:noProof/>
        </w:rPr>
        <w:tab/>
        <w:t>OPPO</w:t>
      </w:r>
      <w:r w:rsidRPr="00AF1AB6">
        <w:rPr>
          <w:noProof/>
        </w:rPr>
        <w:tab/>
        <w:t>CR</w:t>
      </w:r>
      <w:r w:rsidRPr="00AF1AB6">
        <w:rPr>
          <w:noProof/>
        </w:rPr>
        <w:tab/>
        <w:t>Rel-16</w:t>
      </w:r>
      <w:r w:rsidRPr="00AF1AB6">
        <w:rPr>
          <w:noProof/>
        </w:rPr>
        <w:tab/>
        <w:t>38.321</w:t>
      </w:r>
      <w:r w:rsidRPr="00AF1AB6">
        <w:rPr>
          <w:noProof/>
        </w:rPr>
        <w:tab/>
        <w:t>16.2.1</w:t>
      </w:r>
      <w:r w:rsidRPr="00AF1AB6">
        <w:rPr>
          <w:noProof/>
        </w:rPr>
        <w:tab/>
        <w:t>0892</w:t>
      </w:r>
      <w:r w:rsidRPr="00AF1AB6">
        <w:rPr>
          <w:noProof/>
        </w:rPr>
        <w:tab/>
        <w:t>-</w:t>
      </w:r>
      <w:r w:rsidRPr="00AF1AB6">
        <w:rPr>
          <w:noProof/>
        </w:rPr>
        <w:tab/>
        <w:t>F</w:t>
      </w:r>
      <w:r w:rsidRPr="00AF1AB6">
        <w:rPr>
          <w:noProof/>
        </w:rPr>
        <w:tab/>
        <w:t>5G_V2X_NRSL-Core</w:t>
      </w:r>
    </w:p>
    <w:bookmarkEnd w:id="15"/>
    <w:p w14:paraId="710BDBF6" w14:textId="7F0255B7" w:rsidR="00CF3589" w:rsidRPr="00CF3589" w:rsidRDefault="00CF3589" w:rsidP="00CF3589">
      <w:pPr>
        <w:spacing w:after="180"/>
        <w:ind w:left="568" w:hanging="284"/>
        <w:jc w:val="left"/>
        <w:rPr>
          <w:rFonts w:ascii="Times New Roman" w:hAnsi="Times New Roman"/>
          <w:szCs w:val="22"/>
          <w:lang w:eastAsia="ja-JP"/>
        </w:rPr>
      </w:pPr>
    </w:p>
    <w:p w14:paraId="447C420E" w14:textId="77777777" w:rsidR="00CF3589" w:rsidRPr="00CF3589" w:rsidRDefault="00CF3589" w:rsidP="00CF3589"/>
    <w:sectPr w:rsidR="00CF3589" w:rsidRPr="00CF3589">
      <w:foot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38BA1" w14:textId="77777777" w:rsidR="003F094B" w:rsidRDefault="003F094B">
      <w:pPr>
        <w:spacing w:after="0"/>
      </w:pPr>
      <w:r>
        <w:separator/>
      </w:r>
    </w:p>
  </w:endnote>
  <w:endnote w:type="continuationSeparator" w:id="0">
    <w:p w14:paraId="1A5339F5" w14:textId="77777777" w:rsidR="003F094B" w:rsidRDefault="003F09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5F260E" w14:textId="77777777" w:rsidR="00CF3589" w:rsidRDefault="00CF3589">
    <w:pPr>
      <w:pStyle w:val="ac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7"/>
      </w:rPr>
      <w:instrText xml:space="preserve"> PAGE </w:instrText>
    </w:r>
    <w:r>
      <w:fldChar w:fldCharType="separate"/>
    </w:r>
    <w:r>
      <w:rPr>
        <w:rStyle w:val="a7"/>
      </w:rPr>
      <w:t>3</w:t>
    </w:r>
    <w:r>
      <w:fldChar w:fldCharType="end"/>
    </w:r>
    <w:r>
      <w:rPr>
        <w:rStyle w:val="a7"/>
      </w:rPr>
      <w:t>/</w:t>
    </w:r>
    <w:r>
      <w:fldChar w:fldCharType="begin"/>
    </w:r>
    <w:r>
      <w:rPr>
        <w:rStyle w:val="a7"/>
      </w:rPr>
      <w:instrText xml:space="preserve"> NUMPAGES </w:instrText>
    </w:r>
    <w:r>
      <w:fldChar w:fldCharType="separate"/>
    </w:r>
    <w:r>
      <w:rPr>
        <w:rStyle w:val="a7"/>
      </w:rPr>
      <w:t>4</w:t>
    </w:r>
    <w:r>
      <w:fldChar w:fldCharType="end"/>
    </w:r>
    <w:r>
      <w:rPr>
        <w:rStyle w:val="a7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832F9" w14:textId="77777777" w:rsidR="003F094B" w:rsidRDefault="003F094B">
      <w:pPr>
        <w:spacing w:after="0"/>
      </w:pPr>
      <w:r>
        <w:separator/>
      </w:r>
    </w:p>
  </w:footnote>
  <w:footnote w:type="continuationSeparator" w:id="0">
    <w:p w14:paraId="7C7FDB6B" w14:textId="77777777" w:rsidR="003F094B" w:rsidRDefault="003F09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02552047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D0943A4"/>
    <w:multiLevelType w:val="multilevel"/>
    <w:tmpl w:val="0D0943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43383"/>
    <w:multiLevelType w:val="hybridMultilevel"/>
    <w:tmpl w:val="66C4FA50"/>
    <w:lvl w:ilvl="0" w:tplc="F4D2D49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multilevel"/>
    <w:tmpl w:val="310B38FD"/>
    <w:lvl w:ilvl="0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multilevel"/>
    <w:tmpl w:val="3BCA721D"/>
    <w:lvl w:ilvl="0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multilevel"/>
    <w:tmpl w:val="43303F73"/>
    <w:lvl w:ilvl="0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215F3B"/>
    <w:multiLevelType w:val="hybridMultilevel"/>
    <w:tmpl w:val="3CD65D12"/>
    <w:lvl w:ilvl="0" w:tplc="F1E0B57E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F7D3CDC"/>
    <w:multiLevelType w:val="multilevel"/>
    <w:tmpl w:val="4F7D3CDC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</w:abstractNum>
  <w:abstractNum w:abstractNumId="1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367A86"/>
    <w:multiLevelType w:val="hybridMultilevel"/>
    <w:tmpl w:val="CACEEE44"/>
    <w:lvl w:ilvl="0" w:tplc="F320A920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3"/>
  </w:num>
  <w:num w:numId="4">
    <w:abstractNumId w:val="4"/>
  </w:num>
  <w:num w:numId="5">
    <w:abstractNumId w:val="8"/>
  </w:num>
  <w:num w:numId="6">
    <w:abstractNumId w:val="5"/>
  </w:num>
  <w:num w:numId="7">
    <w:abstractNumId w:val="11"/>
  </w:num>
  <w:num w:numId="8">
    <w:abstractNumId w:val="6"/>
  </w:num>
  <w:num w:numId="9">
    <w:abstractNumId w:val="17"/>
  </w:num>
  <w:num w:numId="10">
    <w:abstractNumId w:val="15"/>
  </w:num>
  <w:num w:numId="11">
    <w:abstractNumId w:val="14"/>
  </w:num>
  <w:num w:numId="12">
    <w:abstractNumId w:val="18"/>
  </w:num>
  <w:num w:numId="13">
    <w:abstractNumId w:val="12"/>
  </w:num>
  <w:num w:numId="14">
    <w:abstractNumId w:val="10"/>
  </w:num>
  <w:num w:numId="15">
    <w:abstractNumId w:val="16"/>
  </w:num>
  <w:num w:numId="16">
    <w:abstractNumId w:val="1"/>
  </w:num>
  <w:num w:numId="17">
    <w:abstractNumId w:val="9"/>
  </w:num>
  <w:num w:numId="18">
    <w:abstractNumId w:val="11"/>
  </w:num>
  <w:num w:numId="19">
    <w:abstractNumId w:val="11"/>
  </w:num>
  <w:num w:numId="20">
    <w:abstractNumId w:val="11"/>
  </w:num>
  <w:num w:numId="21">
    <w:abstractNumId w:val="6"/>
  </w:num>
  <w:num w:numId="22">
    <w:abstractNumId w:val="6"/>
  </w:num>
  <w:num w:numId="23">
    <w:abstractNumId w:val="6"/>
  </w:num>
  <w:num w:numId="24">
    <w:abstractNumId w:val="3"/>
  </w:num>
  <w:num w:numId="25">
    <w:abstractNumId w:val="11"/>
  </w:num>
  <w:num w:numId="26">
    <w:abstractNumId w:val="2"/>
  </w:num>
  <w:num w:numId="27">
    <w:abstractNumId w:val="6"/>
  </w:num>
  <w:num w:numId="28">
    <w:abstractNumId w:val="6"/>
  </w:num>
  <w:num w:numId="29">
    <w:abstractNumId w:val="6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hideSpellingErrors/>
  <w:hideGrammaticalErrors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jMwM7YwMjQzNTYxMDJS0lEKTi0uzszPAykwNaoFAJ/Kfx8tAAAA"/>
  </w:docVars>
  <w:rsids>
    <w:rsidRoot w:val="002804D3"/>
    <w:rsid w:val="000006E1"/>
    <w:rsid w:val="00000EBA"/>
    <w:rsid w:val="000013AA"/>
    <w:rsid w:val="00001757"/>
    <w:rsid w:val="00001D15"/>
    <w:rsid w:val="00002230"/>
    <w:rsid w:val="000023D1"/>
    <w:rsid w:val="00002A37"/>
    <w:rsid w:val="00002F51"/>
    <w:rsid w:val="000046E3"/>
    <w:rsid w:val="00004B2A"/>
    <w:rsid w:val="00006446"/>
    <w:rsid w:val="00006896"/>
    <w:rsid w:val="00007098"/>
    <w:rsid w:val="000070C5"/>
    <w:rsid w:val="0000774E"/>
    <w:rsid w:val="00007780"/>
    <w:rsid w:val="00007CDC"/>
    <w:rsid w:val="000101AA"/>
    <w:rsid w:val="000109FA"/>
    <w:rsid w:val="00011B28"/>
    <w:rsid w:val="00012CD6"/>
    <w:rsid w:val="000149CA"/>
    <w:rsid w:val="00014D3C"/>
    <w:rsid w:val="0001576E"/>
    <w:rsid w:val="00015D15"/>
    <w:rsid w:val="00015E77"/>
    <w:rsid w:val="000203DC"/>
    <w:rsid w:val="0002068F"/>
    <w:rsid w:val="00021D50"/>
    <w:rsid w:val="000223D9"/>
    <w:rsid w:val="00023231"/>
    <w:rsid w:val="00024B4B"/>
    <w:rsid w:val="0002564D"/>
    <w:rsid w:val="00025BEC"/>
    <w:rsid w:val="00025ECA"/>
    <w:rsid w:val="00027020"/>
    <w:rsid w:val="000325B8"/>
    <w:rsid w:val="00032EFB"/>
    <w:rsid w:val="00034C15"/>
    <w:rsid w:val="00036647"/>
    <w:rsid w:val="0003688D"/>
    <w:rsid w:val="00036BA1"/>
    <w:rsid w:val="00037349"/>
    <w:rsid w:val="000400F8"/>
    <w:rsid w:val="000402F5"/>
    <w:rsid w:val="00040963"/>
    <w:rsid w:val="000422E2"/>
    <w:rsid w:val="00042F22"/>
    <w:rsid w:val="00043A3D"/>
    <w:rsid w:val="0004413E"/>
    <w:rsid w:val="000444EF"/>
    <w:rsid w:val="00045A25"/>
    <w:rsid w:val="000460BB"/>
    <w:rsid w:val="00046743"/>
    <w:rsid w:val="00046F96"/>
    <w:rsid w:val="0005140D"/>
    <w:rsid w:val="00052A07"/>
    <w:rsid w:val="000534E3"/>
    <w:rsid w:val="00054D4A"/>
    <w:rsid w:val="000559BF"/>
    <w:rsid w:val="00055F19"/>
    <w:rsid w:val="0005606A"/>
    <w:rsid w:val="00056185"/>
    <w:rsid w:val="00056748"/>
    <w:rsid w:val="00057117"/>
    <w:rsid w:val="000571DA"/>
    <w:rsid w:val="00060EC2"/>
    <w:rsid w:val="000616E7"/>
    <w:rsid w:val="000627FF"/>
    <w:rsid w:val="00062FFB"/>
    <w:rsid w:val="000632A0"/>
    <w:rsid w:val="00063B59"/>
    <w:rsid w:val="0006402A"/>
    <w:rsid w:val="00064530"/>
    <w:rsid w:val="0006487E"/>
    <w:rsid w:val="00065E1A"/>
    <w:rsid w:val="000713F8"/>
    <w:rsid w:val="00071811"/>
    <w:rsid w:val="00072DF8"/>
    <w:rsid w:val="000738F4"/>
    <w:rsid w:val="00073DFC"/>
    <w:rsid w:val="0007444F"/>
    <w:rsid w:val="00075F62"/>
    <w:rsid w:val="0007620B"/>
    <w:rsid w:val="00077E5F"/>
    <w:rsid w:val="0008036A"/>
    <w:rsid w:val="00080640"/>
    <w:rsid w:val="00080B1B"/>
    <w:rsid w:val="00081AE6"/>
    <w:rsid w:val="000839F7"/>
    <w:rsid w:val="00084C63"/>
    <w:rsid w:val="00084E64"/>
    <w:rsid w:val="000855EB"/>
    <w:rsid w:val="00085B52"/>
    <w:rsid w:val="0008646C"/>
    <w:rsid w:val="000866F2"/>
    <w:rsid w:val="0009009F"/>
    <w:rsid w:val="00090366"/>
    <w:rsid w:val="00090375"/>
    <w:rsid w:val="000906E2"/>
    <w:rsid w:val="000909D2"/>
    <w:rsid w:val="00091557"/>
    <w:rsid w:val="000924C1"/>
    <w:rsid w:val="000924F0"/>
    <w:rsid w:val="00093443"/>
    <w:rsid w:val="00093474"/>
    <w:rsid w:val="000934A5"/>
    <w:rsid w:val="000944CB"/>
    <w:rsid w:val="00094510"/>
    <w:rsid w:val="00094586"/>
    <w:rsid w:val="0009493B"/>
    <w:rsid w:val="00094D0E"/>
    <w:rsid w:val="0009510F"/>
    <w:rsid w:val="00096FB6"/>
    <w:rsid w:val="00097BC3"/>
    <w:rsid w:val="000A0F3C"/>
    <w:rsid w:val="000A1B7B"/>
    <w:rsid w:val="000A2482"/>
    <w:rsid w:val="000A2A75"/>
    <w:rsid w:val="000A325B"/>
    <w:rsid w:val="000A3539"/>
    <w:rsid w:val="000A3D85"/>
    <w:rsid w:val="000A488C"/>
    <w:rsid w:val="000A56F2"/>
    <w:rsid w:val="000A69D3"/>
    <w:rsid w:val="000A712A"/>
    <w:rsid w:val="000B0E29"/>
    <w:rsid w:val="000B190F"/>
    <w:rsid w:val="000B1999"/>
    <w:rsid w:val="000B1E14"/>
    <w:rsid w:val="000B2372"/>
    <w:rsid w:val="000B2467"/>
    <w:rsid w:val="000B2719"/>
    <w:rsid w:val="000B276C"/>
    <w:rsid w:val="000B294C"/>
    <w:rsid w:val="000B3A8F"/>
    <w:rsid w:val="000B3B7A"/>
    <w:rsid w:val="000B3D7A"/>
    <w:rsid w:val="000B454B"/>
    <w:rsid w:val="000B4AB9"/>
    <w:rsid w:val="000B4E5C"/>
    <w:rsid w:val="000B58C3"/>
    <w:rsid w:val="000B61E9"/>
    <w:rsid w:val="000B70FB"/>
    <w:rsid w:val="000C0DA8"/>
    <w:rsid w:val="000C165A"/>
    <w:rsid w:val="000C1B7B"/>
    <w:rsid w:val="000C233B"/>
    <w:rsid w:val="000C2673"/>
    <w:rsid w:val="000C2E19"/>
    <w:rsid w:val="000C30DE"/>
    <w:rsid w:val="000C375C"/>
    <w:rsid w:val="000C3BA5"/>
    <w:rsid w:val="000C3E52"/>
    <w:rsid w:val="000C54F2"/>
    <w:rsid w:val="000C57E5"/>
    <w:rsid w:val="000C66FC"/>
    <w:rsid w:val="000C7506"/>
    <w:rsid w:val="000D0D07"/>
    <w:rsid w:val="000D2904"/>
    <w:rsid w:val="000D2D12"/>
    <w:rsid w:val="000D3FD1"/>
    <w:rsid w:val="000D4797"/>
    <w:rsid w:val="000D4BD7"/>
    <w:rsid w:val="000D67B4"/>
    <w:rsid w:val="000E018D"/>
    <w:rsid w:val="000E0527"/>
    <w:rsid w:val="000E08CF"/>
    <w:rsid w:val="000E1CC0"/>
    <w:rsid w:val="000E1E92"/>
    <w:rsid w:val="000E2210"/>
    <w:rsid w:val="000E333E"/>
    <w:rsid w:val="000E38A5"/>
    <w:rsid w:val="000E4DDF"/>
    <w:rsid w:val="000E5D4A"/>
    <w:rsid w:val="000E69F5"/>
    <w:rsid w:val="000E711D"/>
    <w:rsid w:val="000F0592"/>
    <w:rsid w:val="000F06D6"/>
    <w:rsid w:val="000F09D6"/>
    <w:rsid w:val="000F0EB1"/>
    <w:rsid w:val="000F1106"/>
    <w:rsid w:val="000F2148"/>
    <w:rsid w:val="000F2B69"/>
    <w:rsid w:val="000F3452"/>
    <w:rsid w:val="000F3AF8"/>
    <w:rsid w:val="000F3BE9"/>
    <w:rsid w:val="000F3F6C"/>
    <w:rsid w:val="000F5EBB"/>
    <w:rsid w:val="000F5F6C"/>
    <w:rsid w:val="000F620F"/>
    <w:rsid w:val="000F636E"/>
    <w:rsid w:val="000F637A"/>
    <w:rsid w:val="000F6402"/>
    <w:rsid w:val="000F6DF3"/>
    <w:rsid w:val="000F7E6B"/>
    <w:rsid w:val="001005FF"/>
    <w:rsid w:val="00100B27"/>
    <w:rsid w:val="00101943"/>
    <w:rsid w:val="00101C57"/>
    <w:rsid w:val="0010345F"/>
    <w:rsid w:val="001058EE"/>
    <w:rsid w:val="00105BBC"/>
    <w:rsid w:val="001062FB"/>
    <w:rsid w:val="001063E6"/>
    <w:rsid w:val="00106AAD"/>
    <w:rsid w:val="0011074E"/>
    <w:rsid w:val="001110A6"/>
    <w:rsid w:val="00111E74"/>
    <w:rsid w:val="00112487"/>
    <w:rsid w:val="001125F7"/>
    <w:rsid w:val="001129A9"/>
    <w:rsid w:val="00112B31"/>
    <w:rsid w:val="0011330E"/>
    <w:rsid w:val="00113CF4"/>
    <w:rsid w:val="0011431A"/>
    <w:rsid w:val="001145B3"/>
    <w:rsid w:val="00114A7A"/>
    <w:rsid w:val="00114ED2"/>
    <w:rsid w:val="00114EDF"/>
    <w:rsid w:val="001153EA"/>
    <w:rsid w:val="00115643"/>
    <w:rsid w:val="00115A0C"/>
    <w:rsid w:val="00116765"/>
    <w:rsid w:val="00116C40"/>
    <w:rsid w:val="00116E3B"/>
    <w:rsid w:val="00121432"/>
    <w:rsid w:val="001219F5"/>
    <w:rsid w:val="00121A20"/>
    <w:rsid w:val="001221E3"/>
    <w:rsid w:val="0012344C"/>
    <w:rsid w:val="0012376D"/>
    <w:rsid w:val="0012377F"/>
    <w:rsid w:val="00124314"/>
    <w:rsid w:val="00124482"/>
    <w:rsid w:val="00125338"/>
    <w:rsid w:val="00125C96"/>
    <w:rsid w:val="001260FB"/>
    <w:rsid w:val="00126B4A"/>
    <w:rsid w:val="00127360"/>
    <w:rsid w:val="0012778D"/>
    <w:rsid w:val="0013056A"/>
    <w:rsid w:val="00131A27"/>
    <w:rsid w:val="00132252"/>
    <w:rsid w:val="0013285C"/>
    <w:rsid w:val="00132FD0"/>
    <w:rsid w:val="00133D6B"/>
    <w:rsid w:val="001344C0"/>
    <w:rsid w:val="001346FA"/>
    <w:rsid w:val="00135252"/>
    <w:rsid w:val="00135EB7"/>
    <w:rsid w:val="001369A4"/>
    <w:rsid w:val="00136B2C"/>
    <w:rsid w:val="00137AB5"/>
    <w:rsid w:val="00137CDC"/>
    <w:rsid w:val="00137F0B"/>
    <w:rsid w:val="001400FF"/>
    <w:rsid w:val="00140A9F"/>
    <w:rsid w:val="00141A2F"/>
    <w:rsid w:val="0014377A"/>
    <w:rsid w:val="00143783"/>
    <w:rsid w:val="00144A42"/>
    <w:rsid w:val="00146774"/>
    <w:rsid w:val="00146865"/>
    <w:rsid w:val="00146960"/>
    <w:rsid w:val="001469D0"/>
    <w:rsid w:val="001475B7"/>
    <w:rsid w:val="00147C23"/>
    <w:rsid w:val="00147F0C"/>
    <w:rsid w:val="00150427"/>
    <w:rsid w:val="00150AB2"/>
    <w:rsid w:val="00151E23"/>
    <w:rsid w:val="0015219A"/>
    <w:rsid w:val="001526E0"/>
    <w:rsid w:val="001542F7"/>
    <w:rsid w:val="0015514C"/>
    <w:rsid w:val="001551B5"/>
    <w:rsid w:val="00155C52"/>
    <w:rsid w:val="00155D49"/>
    <w:rsid w:val="00156930"/>
    <w:rsid w:val="00156E6F"/>
    <w:rsid w:val="001605D8"/>
    <w:rsid w:val="00163066"/>
    <w:rsid w:val="00164B62"/>
    <w:rsid w:val="00165545"/>
    <w:rsid w:val="001659C1"/>
    <w:rsid w:val="00166588"/>
    <w:rsid w:val="00166BB5"/>
    <w:rsid w:val="0016782D"/>
    <w:rsid w:val="00170294"/>
    <w:rsid w:val="001710FA"/>
    <w:rsid w:val="00171348"/>
    <w:rsid w:val="001719C5"/>
    <w:rsid w:val="00171CDA"/>
    <w:rsid w:val="00171F8B"/>
    <w:rsid w:val="001720BD"/>
    <w:rsid w:val="00172C64"/>
    <w:rsid w:val="00173A8E"/>
    <w:rsid w:val="00173DB1"/>
    <w:rsid w:val="00175CE6"/>
    <w:rsid w:val="001766EA"/>
    <w:rsid w:val="00176A65"/>
    <w:rsid w:val="001772CC"/>
    <w:rsid w:val="00177AFC"/>
    <w:rsid w:val="00180120"/>
    <w:rsid w:val="0018143F"/>
    <w:rsid w:val="00182AC3"/>
    <w:rsid w:val="00183C22"/>
    <w:rsid w:val="00184F28"/>
    <w:rsid w:val="00185040"/>
    <w:rsid w:val="001879F0"/>
    <w:rsid w:val="00190AC1"/>
    <w:rsid w:val="001923A3"/>
    <w:rsid w:val="00192784"/>
    <w:rsid w:val="0019341A"/>
    <w:rsid w:val="001936DB"/>
    <w:rsid w:val="00193C64"/>
    <w:rsid w:val="00194D6B"/>
    <w:rsid w:val="00195401"/>
    <w:rsid w:val="00195914"/>
    <w:rsid w:val="00195E60"/>
    <w:rsid w:val="001960B4"/>
    <w:rsid w:val="00197DF1"/>
    <w:rsid w:val="00197DF9"/>
    <w:rsid w:val="00197E05"/>
    <w:rsid w:val="001A0948"/>
    <w:rsid w:val="001A13A5"/>
    <w:rsid w:val="001A14AB"/>
    <w:rsid w:val="001A17DA"/>
    <w:rsid w:val="001A1987"/>
    <w:rsid w:val="001A2489"/>
    <w:rsid w:val="001A2564"/>
    <w:rsid w:val="001A5476"/>
    <w:rsid w:val="001A5E26"/>
    <w:rsid w:val="001A6173"/>
    <w:rsid w:val="001A622D"/>
    <w:rsid w:val="001A6CBA"/>
    <w:rsid w:val="001B05F9"/>
    <w:rsid w:val="001B0B6C"/>
    <w:rsid w:val="001B0D97"/>
    <w:rsid w:val="001B0F91"/>
    <w:rsid w:val="001B1808"/>
    <w:rsid w:val="001B265B"/>
    <w:rsid w:val="001B3887"/>
    <w:rsid w:val="001B42D4"/>
    <w:rsid w:val="001B4EA3"/>
    <w:rsid w:val="001B58B3"/>
    <w:rsid w:val="001B5A5D"/>
    <w:rsid w:val="001B6D62"/>
    <w:rsid w:val="001B7284"/>
    <w:rsid w:val="001C0E23"/>
    <w:rsid w:val="001C129A"/>
    <w:rsid w:val="001C1CE5"/>
    <w:rsid w:val="001C2DC5"/>
    <w:rsid w:val="001C3090"/>
    <w:rsid w:val="001C3541"/>
    <w:rsid w:val="001C3832"/>
    <w:rsid w:val="001C3D2A"/>
    <w:rsid w:val="001C3F1A"/>
    <w:rsid w:val="001C5588"/>
    <w:rsid w:val="001C77B8"/>
    <w:rsid w:val="001C7E50"/>
    <w:rsid w:val="001D179D"/>
    <w:rsid w:val="001D214F"/>
    <w:rsid w:val="001D2810"/>
    <w:rsid w:val="001D41DC"/>
    <w:rsid w:val="001D44CA"/>
    <w:rsid w:val="001D45AE"/>
    <w:rsid w:val="001D4A27"/>
    <w:rsid w:val="001D51BA"/>
    <w:rsid w:val="001D5365"/>
    <w:rsid w:val="001D6342"/>
    <w:rsid w:val="001D6D53"/>
    <w:rsid w:val="001E1805"/>
    <w:rsid w:val="001E283B"/>
    <w:rsid w:val="001E4A3A"/>
    <w:rsid w:val="001E58E2"/>
    <w:rsid w:val="001E7AED"/>
    <w:rsid w:val="001F3916"/>
    <w:rsid w:val="001F3DC2"/>
    <w:rsid w:val="001F54C5"/>
    <w:rsid w:val="001F55B3"/>
    <w:rsid w:val="001F6452"/>
    <w:rsid w:val="001F662C"/>
    <w:rsid w:val="001F7074"/>
    <w:rsid w:val="001F780C"/>
    <w:rsid w:val="001F7A7C"/>
    <w:rsid w:val="00200490"/>
    <w:rsid w:val="00200F95"/>
    <w:rsid w:val="002010FF"/>
    <w:rsid w:val="00201F3A"/>
    <w:rsid w:val="00202E05"/>
    <w:rsid w:val="00203F96"/>
    <w:rsid w:val="00205303"/>
    <w:rsid w:val="00205D63"/>
    <w:rsid w:val="002069B2"/>
    <w:rsid w:val="00206ED6"/>
    <w:rsid w:val="00207FA3"/>
    <w:rsid w:val="00210A01"/>
    <w:rsid w:val="00210F3F"/>
    <w:rsid w:val="00211097"/>
    <w:rsid w:val="00211D0D"/>
    <w:rsid w:val="00212F4A"/>
    <w:rsid w:val="00214316"/>
    <w:rsid w:val="00214DA8"/>
    <w:rsid w:val="00215423"/>
    <w:rsid w:val="002158FA"/>
    <w:rsid w:val="00215B89"/>
    <w:rsid w:val="00216211"/>
    <w:rsid w:val="002166AF"/>
    <w:rsid w:val="00216BB8"/>
    <w:rsid w:val="002176EE"/>
    <w:rsid w:val="002177A2"/>
    <w:rsid w:val="00217DE6"/>
    <w:rsid w:val="00220600"/>
    <w:rsid w:val="00220F69"/>
    <w:rsid w:val="00220FCC"/>
    <w:rsid w:val="0022144B"/>
    <w:rsid w:val="00221602"/>
    <w:rsid w:val="002224DB"/>
    <w:rsid w:val="002226FE"/>
    <w:rsid w:val="00222B47"/>
    <w:rsid w:val="00223FCB"/>
    <w:rsid w:val="00224A63"/>
    <w:rsid w:val="00224BE7"/>
    <w:rsid w:val="002252C3"/>
    <w:rsid w:val="002255C5"/>
    <w:rsid w:val="00225C54"/>
    <w:rsid w:val="00226B21"/>
    <w:rsid w:val="002274E0"/>
    <w:rsid w:val="002279E7"/>
    <w:rsid w:val="00230765"/>
    <w:rsid w:val="00230899"/>
    <w:rsid w:val="00230E40"/>
    <w:rsid w:val="002315A1"/>
    <w:rsid w:val="002317CD"/>
    <w:rsid w:val="002319E4"/>
    <w:rsid w:val="00233154"/>
    <w:rsid w:val="00235632"/>
    <w:rsid w:val="00235872"/>
    <w:rsid w:val="00235978"/>
    <w:rsid w:val="00235E17"/>
    <w:rsid w:val="0023783E"/>
    <w:rsid w:val="0024012F"/>
    <w:rsid w:val="002402EB"/>
    <w:rsid w:val="00240B1A"/>
    <w:rsid w:val="00241405"/>
    <w:rsid w:val="0024140E"/>
    <w:rsid w:val="00241559"/>
    <w:rsid w:val="00241F82"/>
    <w:rsid w:val="0024203E"/>
    <w:rsid w:val="002429FA"/>
    <w:rsid w:val="002435B3"/>
    <w:rsid w:val="002458EB"/>
    <w:rsid w:val="002468AB"/>
    <w:rsid w:val="00250009"/>
    <w:rsid w:val="002500C8"/>
    <w:rsid w:val="0025316F"/>
    <w:rsid w:val="002532D8"/>
    <w:rsid w:val="0025413D"/>
    <w:rsid w:val="002557D3"/>
    <w:rsid w:val="00255CF8"/>
    <w:rsid w:val="00256137"/>
    <w:rsid w:val="00257543"/>
    <w:rsid w:val="00260B77"/>
    <w:rsid w:val="00261269"/>
    <w:rsid w:val="002617E7"/>
    <w:rsid w:val="00261BC1"/>
    <w:rsid w:val="002623FA"/>
    <w:rsid w:val="00262C31"/>
    <w:rsid w:val="0026341F"/>
    <w:rsid w:val="00263ED8"/>
    <w:rsid w:val="00264228"/>
    <w:rsid w:val="0026426F"/>
    <w:rsid w:val="00264334"/>
    <w:rsid w:val="0026473E"/>
    <w:rsid w:val="0026486C"/>
    <w:rsid w:val="00264F75"/>
    <w:rsid w:val="002651AD"/>
    <w:rsid w:val="00266214"/>
    <w:rsid w:val="00266EFA"/>
    <w:rsid w:val="00267BC7"/>
    <w:rsid w:val="00267C83"/>
    <w:rsid w:val="002700A1"/>
    <w:rsid w:val="002713BC"/>
    <w:rsid w:val="0027144F"/>
    <w:rsid w:val="00271813"/>
    <w:rsid w:val="00271BF5"/>
    <w:rsid w:val="00271F3A"/>
    <w:rsid w:val="002728CB"/>
    <w:rsid w:val="00272959"/>
    <w:rsid w:val="0027305C"/>
    <w:rsid w:val="00273278"/>
    <w:rsid w:val="00273383"/>
    <w:rsid w:val="002737F4"/>
    <w:rsid w:val="00273D3D"/>
    <w:rsid w:val="00276545"/>
    <w:rsid w:val="00276993"/>
    <w:rsid w:val="002804D3"/>
    <w:rsid w:val="002805F5"/>
    <w:rsid w:val="0028067B"/>
    <w:rsid w:val="00280751"/>
    <w:rsid w:val="00280D01"/>
    <w:rsid w:val="00280DC2"/>
    <w:rsid w:val="0028172C"/>
    <w:rsid w:val="00282041"/>
    <w:rsid w:val="0028280A"/>
    <w:rsid w:val="00284B82"/>
    <w:rsid w:val="002854AE"/>
    <w:rsid w:val="00286422"/>
    <w:rsid w:val="0028694E"/>
    <w:rsid w:val="00286ACD"/>
    <w:rsid w:val="00286F40"/>
    <w:rsid w:val="002871BB"/>
    <w:rsid w:val="00287838"/>
    <w:rsid w:val="00287BA5"/>
    <w:rsid w:val="002907B5"/>
    <w:rsid w:val="00290CBE"/>
    <w:rsid w:val="00291C83"/>
    <w:rsid w:val="00292EB7"/>
    <w:rsid w:val="002932C8"/>
    <w:rsid w:val="002941BF"/>
    <w:rsid w:val="00294D7B"/>
    <w:rsid w:val="002950C6"/>
    <w:rsid w:val="0029531B"/>
    <w:rsid w:val="00295382"/>
    <w:rsid w:val="00296227"/>
    <w:rsid w:val="00296984"/>
    <w:rsid w:val="00296F44"/>
    <w:rsid w:val="00297590"/>
    <w:rsid w:val="0029777D"/>
    <w:rsid w:val="00297B61"/>
    <w:rsid w:val="00297FB1"/>
    <w:rsid w:val="002A055E"/>
    <w:rsid w:val="002A0665"/>
    <w:rsid w:val="002A134C"/>
    <w:rsid w:val="002A1D4E"/>
    <w:rsid w:val="002A2072"/>
    <w:rsid w:val="002A2869"/>
    <w:rsid w:val="002A4B6A"/>
    <w:rsid w:val="002A4D24"/>
    <w:rsid w:val="002A517B"/>
    <w:rsid w:val="002A630C"/>
    <w:rsid w:val="002A7399"/>
    <w:rsid w:val="002B034D"/>
    <w:rsid w:val="002B08D2"/>
    <w:rsid w:val="002B09E7"/>
    <w:rsid w:val="002B1095"/>
    <w:rsid w:val="002B1553"/>
    <w:rsid w:val="002B18E5"/>
    <w:rsid w:val="002B24D6"/>
    <w:rsid w:val="002B256E"/>
    <w:rsid w:val="002B27B9"/>
    <w:rsid w:val="002B2B80"/>
    <w:rsid w:val="002B333E"/>
    <w:rsid w:val="002B365F"/>
    <w:rsid w:val="002B3E70"/>
    <w:rsid w:val="002B3EA2"/>
    <w:rsid w:val="002B3F79"/>
    <w:rsid w:val="002B4251"/>
    <w:rsid w:val="002B517C"/>
    <w:rsid w:val="002B735F"/>
    <w:rsid w:val="002B7A2E"/>
    <w:rsid w:val="002B7E4C"/>
    <w:rsid w:val="002C0D71"/>
    <w:rsid w:val="002C0F8B"/>
    <w:rsid w:val="002C1E9D"/>
    <w:rsid w:val="002C2391"/>
    <w:rsid w:val="002C4058"/>
    <w:rsid w:val="002C41E6"/>
    <w:rsid w:val="002C61DF"/>
    <w:rsid w:val="002C62E1"/>
    <w:rsid w:val="002C7540"/>
    <w:rsid w:val="002C7676"/>
    <w:rsid w:val="002D071A"/>
    <w:rsid w:val="002D0994"/>
    <w:rsid w:val="002D269B"/>
    <w:rsid w:val="002D34B2"/>
    <w:rsid w:val="002D36C3"/>
    <w:rsid w:val="002D3825"/>
    <w:rsid w:val="002D410F"/>
    <w:rsid w:val="002D440F"/>
    <w:rsid w:val="002D485A"/>
    <w:rsid w:val="002D5BE9"/>
    <w:rsid w:val="002D733F"/>
    <w:rsid w:val="002D7637"/>
    <w:rsid w:val="002E0D2D"/>
    <w:rsid w:val="002E178A"/>
    <w:rsid w:val="002E17F2"/>
    <w:rsid w:val="002E2BF2"/>
    <w:rsid w:val="002E2EF6"/>
    <w:rsid w:val="002E3600"/>
    <w:rsid w:val="002E5157"/>
    <w:rsid w:val="002E5A92"/>
    <w:rsid w:val="002E7C4D"/>
    <w:rsid w:val="002E7CAE"/>
    <w:rsid w:val="002F1BE3"/>
    <w:rsid w:val="002F1CD6"/>
    <w:rsid w:val="002F2371"/>
    <w:rsid w:val="002F2406"/>
    <w:rsid w:val="002F2771"/>
    <w:rsid w:val="002F37A9"/>
    <w:rsid w:val="002F382A"/>
    <w:rsid w:val="002F3AB4"/>
    <w:rsid w:val="002F3BAD"/>
    <w:rsid w:val="002F53AC"/>
    <w:rsid w:val="002F62C4"/>
    <w:rsid w:val="002F6353"/>
    <w:rsid w:val="002F671E"/>
    <w:rsid w:val="00300832"/>
    <w:rsid w:val="00301CE6"/>
    <w:rsid w:val="00301E69"/>
    <w:rsid w:val="0030256B"/>
    <w:rsid w:val="00302897"/>
    <w:rsid w:val="003034C3"/>
    <w:rsid w:val="0030389B"/>
    <w:rsid w:val="003048D2"/>
    <w:rsid w:val="00304BD0"/>
    <w:rsid w:val="0030501F"/>
    <w:rsid w:val="003066C7"/>
    <w:rsid w:val="0030734E"/>
    <w:rsid w:val="00307BA1"/>
    <w:rsid w:val="00307D2A"/>
    <w:rsid w:val="00310CA3"/>
    <w:rsid w:val="00311700"/>
    <w:rsid w:val="00311702"/>
    <w:rsid w:val="00311774"/>
    <w:rsid w:val="0031189D"/>
    <w:rsid w:val="003118D4"/>
    <w:rsid w:val="00311D57"/>
    <w:rsid w:val="00311E82"/>
    <w:rsid w:val="00312045"/>
    <w:rsid w:val="003128D3"/>
    <w:rsid w:val="003130B9"/>
    <w:rsid w:val="00313D8B"/>
    <w:rsid w:val="00313FD6"/>
    <w:rsid w:val="003143BD"/>
    <w:rsid w:val="00314835"/>
    <w:rsid w:val="00314BCC"/>
    <w:rsid w:val="00315634"/>
    <w:rsid w:val="00315AAF"/>
    <w:rsid w:val="00315C3D"/>
    <w:rsid w:val="003169FE"/>
    <w:rsid w:val="003203ED"/>
    <w:rsid w:val="0032044D"/>
    <w:rsid w:val="00320683"/>
    <w:rsid w:val="00320D8F"/>
    <w:rsid w:val="00321B01"/>
    <w:rsid w:val="00321BF4"/>
    <w:rsid w:val="00321CCD"/>
    <w:rsid w:val="00322C9F"/>
    <w:rsid w:val="00324D23"/>
    <w:rsid w:val="00325289"/>
    <w:rsid w:val="003252B2"/>
    <w:rsid w:val="00326BBC"/>
    <w:rsid w:val="00327B06"/>
    <w:rsid w:val="00327B2D"/>
    <w:rsid w:val="003305AD"/>
    <w:rsid w:val="00330A25"/>
    <w:rsid w:val="00330B27"/>
    <w:rsid w:val="00331549"/>
    <w:rsid w:val="003315D6"/>
    <w:rsid w:val="00331751"/>
    <w:rsid w:val="00331CD3"/>
    <w:rsid w:val="0033244F"/>
    <w:rsid w:val="003339B1"/>
    <w:rsid w:val="00333B2F"/>
    <w:rsid w:val="00334579"/>
    <w:rsid w:val="00334CD7"/>
    <w:rsid w:val="00334DA1"/>
    <w:rsid w:val="00335858"/>
    <w:rsid w:val="00336400"/>
    <w:rsid w:val="003364C3"/>
    <w:rsid w:val="0033665A"/>
    <w:rsid w:val="003366C3"/>
    <w:rsid w:val="00336BDA"/>
    <w:rsid w:val="00336D04"/>
    <w:rsid w:val="00340556"/>
    <w:rsid w:val="00340C5D"/>
    <w:rsid w:val="003421F7"/>
    <w:rsid w:val="00342A10"/>
    <w:rsid w:val="00342BD7"/>
    <w:rsid w:val="003458E7"/>
    <w:rsid w:val="00345C95"/>
    <w:rsid w:val="003467BD"/>
    <w:rsid w:val="00346D01"/>
    <w:rsid w:val="00346DB5"/>
    <w:rsid w:val="00346EBF"/>
    <w:rsid w:val="00346F2B"/>
    <w:rsid w:val="003477B1"/>
    <w:rsid w:val="00347DF4"/>
    <w:rsid w:val="00350337"/>
    <w:rsid w:val="0035050D"/>
    <w:rsid w:val="00350671"/>
    <w:rsid w:val="003506FC"/>
    <w:rsid w:val="00351196"/>
    <w:rsid w:val="0035125D"/>
    <w:rsid w:val="00351470"/>
    <w:rsid w:val="0035218D"/>
    <w:rsid w:val="00352E14"/>
    <w:rsid w:val="00354C9A"/>
    <w:rsid w:val="00354EB9"/>
    <w:rsid w:val="00355B45"/>
    <w:rsid w:val="00357380"/>
    <w:rsid w:val="003602D9"/>
    <w:rsid w:val="0036035E"/>
    <w:rsid w:val="003604CE"/>
    <w:rsid w:val="003608CC"/>
    <w:rsid w:val="00360B2D"/>
    <w:rsid w:val="003620DB"/>
    <w:rsid w:val="003634DA"/>
    <w:rsid w:val="0036486E"/>
    <w:rsid w:val="00364911"/>
    <w:rsid w:val="00364CC5"/>
    <w:rsid w:val="003663DE"/>
    <w:rsid w:val="003665DE"/>
    <w:rsid w:val="00366962"/>
    <w:rsid w:val="00366F7F"/>
    <w:rsid w:val="00367788"/>
    <w:rsid w:val="00370E47"/>
    <w:rsid w:val="0037104C"/>
    <w:rsid w:val="003717FD"/>
    <w:rsid w:val="00371DB1"/>
    <w:rsid w:val="00372591"/>
    <w:rsid w:val="003729E5"/>
    <w:rsid w:val="00373135"/>
    <w:rsid w:val="003742AC"/>
    <w:rsid w:val="003753A4"/>
    <w:rsid w:val="003771EE"/>
    <w:rsid w:val="003773B2"/>
    <w:rsid w:val="00377CE1"/>
    <w:rsid w:val="00377FE3"/>
    <w:rsid w:val="003829C3"/>
    <w:rsid w:val="00385BF0"/>
    <w:rsid w:val="00386421"/>
    <w:rsid w:val="00387040"/>
    <w:rsid w:val="00390339"/>
    <w:rsid w:val="0039038E"/>
    <w:rsid w:val="00392011"/>
    <w:rsid w:val="00392421"/>
    <w:rsid w:val="0039259B"/>
    <w:rsid w:val="003939FF"/>
    <w:rsid w:val="003942D0"/>
    <w:rsid w:val="003944CD"/>
    <w:rsid w:val="00396A2C"/>
    <w:rsid w:val="003A00B4"/>
    <w:rsid w:val="003A0C75"/>
    <w:rsid w:val="003A13D2"/>
    <w:rsid w:val="003A15EC"/>
    <w:rsid w:val="003A1B65"/>
    <w:rsid w:val="003A2223"/>
    <w:rsid w:val="003A2294"/>
    <w:rsid w:val="003A2775"/>
    <w:rsid w:val="003A2A0F"/>
    <w:rsid w:val="003A2D50"/>
    <w:rsid w:val="003A38FC"/>
    <w:rsid w:val="003A3EB4"/>
    <w:rsid w:val="003A45A1"/>
    <w:rsid w:val="003A46B0"/>
    <w:rsid w:val="003A5154"/>
    <w:rsid w:val="003A5367"/>
    <w:rsid w:val="003A5B0A"/>
    <w:rsid w:val="003A6BAC"/>
    <w:rsid w:val="003A7EF3"/>
    <w:rsid w:val="003A7F7A"/>
    <w:rsid w:val="003B07A7"/>
    <w:rsid w:val="003B0CB4"/>
    <w:rsid w:val="003B102E"/>
    <w:rsid w:val="003B159C"/>
    <w:rsid w:val="003B2790"/>
    <w:rsid w:val="003B3135"/>
    <w:rsid w:val="003B369F"/>
    <w:rsid w:val="003B36A3"/>
    <w:rsid w:val="003B3C1D"/>
    <w:rsid w:val="003B3F79"/>
    <w:rsid w:val="003B4326"/>
    <w:rsid w:val="003B5B13"/>
    <w:rsid w:val="003B6BA2"/>
    <w:rsid w:val="003B7FE5"/>
    <w:rsid w:val="003C039B"/>
    <w:rsid w:val="003C05A6"/>
    <w:rsid w:val="003C079D"/>
    <w:rsid w:val="003C11C8"/>
    <w:rsid w:val="003C19DA"/>
    <w:rsid w:val="003C1E5C"/>
    <w:rsid w:val="003C22A4"/>
    <w:rsid w:val="003C2702"/>
    <w:rsid w:val="003C3656"/>
    <w:rsid w:val="003C3A26"/>
    <w:rsid w:val="003C439E"/>
    <w:rsid w:val="003C50C7"/>
    <w:rsid w:val="003C67D7"/>
    <w:rsid w:val="003C7806"/>
    <w:rsid w:val="003D0A19"/>
    <w:rsid w:val="003D0E82"/>
    <w:rsid w:val="003D109F"/>
    <w:rsid w:val="003D2478"/>
    <w:rsid w:val="003D3C45"/>
    <w:rsid w:val="003D5B1F"/>
    <w:rsid w:val="003D62C8"/>
    <w:rsid w:val="003D64CC"/>
    <w:rsid w:val="003D7400"/>
    <w:rsid w:val="003D76CD"/>
    <w:rsid w:val="003D7DF7"/>
    <w:rsid w:val="003E0851"/>
    <w:rsid w:val="003E09BE"/>
    <w:rsid w:val="003E15FA"/>
    <w:rsid w:val="003E19D5"/>
    <w:rsid w:val="003E2466"/>
    <w:rsid w:val="003E24F8"/>
    <w:rsid w:val="003E2EC0"/>
    <w:rsid w:val="003E3435"/>
    <w:rsid w:val="003E368D"/>
    <w:rsid w:val="003E3ABC"/>
    <w:rsid w:val="003E55E4"/>
    <w:rsid w:val="003E561D"/>
    <w:rsid w:val="003E5CFD"/>
    <w:rsid w:val="003E5E31"/>
    <w:rsid w:val="003E74E3"/>
    <w:rsid w:val="003F05C7"/>
    <w:rsid w:val="003F094B"/>
    <w:rsid w:val="003F1455"/>
    <w:rsid w:val="003F1717"/>
    <w:rsid w:val="003F1C47"/>
    <w:rsid w:val="003F2904"/>
    <w:rsid w:val="003F2CD4"/>
    <w:rsid w:val="003F3631"/>
    <w:rsid w:val="003F3DCC"/>
    <w:rsid w:val="003F435A"/>
    <w:rsid w:val="003F6BBE"/>
    <w:rsid w:val="003F72CE"/>
    <w:rsid w:val="003F7D4F"/>
    <w:rsid w:val="003F7FCD"/>
    <w:rsid w:val="004000E8"/>
    <w:rsid w:val="00400664"/>
    <w:rsid w:val="00402CAD"/>
    <w:rsid w:val="00402E2B"/>
    <w:rsid w:val="0040381B"/>
    <w:rsid w:val="00403EA3"/>
    <w:rsid w:val="00404991"/>
    <w:rsid w:val="0040512B"/>
    <w:rsid w:val="00405CA5"/>
    <w:rsid w:val="00405E14"/>
    <w:rsid w:val="00407396"/>
    <w:rsid w:val="00407CD3"/>
    <w:rsid w:val="00410134"/>
    <w:rsid w:val="00410B72"/>
    <w:rsid w:val="00410D6A"/>
    <w:rsid w:val="00410E28"/>
    <w:rsid w:val="00410F18"/>
    <w:rsid w:val="00411261"/>
    <w:rsid w:val="004117F1"/>
    <w:rsid w:val="0041263E"/>
    <w:rsid w:val="00413AAC"/>
    <w:rsid w:val="00413E92"/>
    <w:rsid w:val="004151C7"/>
    <w:rsid w:val="00417191"/>
    <w:rsid w:val="00420059"/>
    <w:rsid w:val="00420936"/>
    <w:rsid w:val="00421105"/>
    <w:rsid w:val="00421CBB"/>
    <w:rsid w:val="00422B15"/>
    <w:rsid w:val="00422D45"/>
    <w:rsid w:val="004242F4"/>
    <w:rsid w:val="00425B88"/>
    <w:rsid w:val="00425ED4"/>
    <w:rsid w:val="00427248"/>
    <w:rsid w:val="004316AB"/>
    <w:rsid w:val="00431707"/>
    <w:rsid w:val="00431A2C"/>
    <w:rsid w:val="00431BE1"/>
    <w:rsid w:val="0043209E"/>
    <w:rsid w:val="00432756"/>
    <w:rsid w:val="00435934"/>
    <w:rsid w:val="00435E43"/>
    <w:rsid w:val="00436891"/>
    <w:rsid w:val="0043694A"/>
    <w:rsid w:val="00436C9E"/>
    <w:rsid w:val="00437447"/>
    <w:rsid w:val="00437B73"/>
    <w:rsid w:val="004412BF"/>
    <w:rsid w:val="00441A92"/>
    <w:rsid w:val="00443276"/>
    <w:rsid w:val="00443E94"/>
    <w:rsid w:val="00444164"/>
    <w:rsid w:val="00444F56"/>
    <w:rsid w:val="0044525C"/>
    <w:rsid w:val="00445AF8"/>
    <w:rsid w:val="00446488"/>
    <w:rsid w:val="00446D86"/>
    <w:rsid w:val="00447306"/>
    <w:rsid w:val="00447911"/>
    <w:rsid w:val="00451585"/>
    <w:rsid w:val="004517AA"/>
    <w:rsid w:val="0045243A"/>
    <w:rsid w:val="0045244F"/>
    <w:rsid w:val="00452961"/>
    <w:rsid w:val="00452CAC"/>
    <w:rsid w:val="004530B4"/>
    <w:rsid w:val="004545B6"/>
    <w:rsid w:val="00456589"/>
    <w:rsid w:val="00457565"/>
    <w:rsid w:val="00457B71"/>
    <w:rsid w:val="004617E3"/>
    <w:rsid w:val="004620FA"/>
    <w:rsid w:val="00463505"/>
    <w:rsid w:val="004652FD"/>
    <w:rsid w:val="00465F7D"/>
    <w:rsid w:val="004669E2"/>
    <w:rsid w:val="00470C31"/>
    <w:rsid w:val="0047204C"/>
    <w:rsid w:val="004734D0"/>
    <w:rsid w:val="00474782"/>
    <w:rsid w:val="00474EFA"/>
    <w:rsid w:val="0047556B"/>
    <w:rsid w:val="00477304"/>
    <w:rsid w:val="00477768"/>
    <w:rsid w:val="0047780C"/>
    <w:rsid w:val="00477C83"/>
    <w:rsid w:val="004809F1"/>
    <w:rsid w:val="004812B7"/>
    <w:rsid w:val="004818A9"/>
    <w:rsid w:val="004827BE"/>
    <w:rsid w:val="00482CDF"/>
    <w:rsid w:val="00483258"/>
    <w:rsid w:val="00483B32"/>
    <w:rsid w:val="00483F9B"/>
    <w:rsid w:val="00484696"/>
    <w:rsid w:val="00484D16"/>
    <w:rsid w:val="0048507A"/>
    <w:rsid w:val="004874D0"/>
    <w:rsid w:val="00487DBF"/>
    <w:rsid w:val="00490DE1"/>
    <w:rsid w:val="00490FB0"/>
    <w:rsid w:val="004914F8"/>
    <w:rsid w:val="00492BC5"/>
    <w:rsid w:val="004964F1"/>
    <w:rsid w:val="0049698D"/>
    <w:rsid w:val="00496ABA"/>
    <w:rsid w:val="004A0778"/>
    <w:rsid w:val="004A0FE2"/>
    <w:rsid w:val="004A11D7"/>
    <w:rsid w:val="004A16BC"/>
    <w:rsid w:val="004A1BB2"/>
    <w:rsid w:val="004A2B94"/>
    <w:rsid w:val="004A3D72"/>
    <w:rsid w:val="004A64FA"/>
    <w:rsid w:val="004B09A0"/>
    <w:rsid w:val="004B113C"/>
    <w:rsid w:val="004B1FA5"/>
    <w:rsid w:val="004B254E"/>
    <w:rsid w:val="004B2B6D"/>
    <w:rsid w:val="004B32A3"/>
    <w:rsid w:val="004B3510"/>
    <w:rsid w:val="004B5C2F"/>
    <w:rsid w:val="004B5D64"/>
    <w:rsid w:val="004B72FC"/>
    <w:rsid w:val="004B7C0C"/>
    <w:rsid w:val="004C089A"/>
    <w:rsid w:val="004C3898"/>
    <w:rsid w:val="004C4246"/>
    <w:rsid w:val="004C49D0"/>
    <w:rsid w:val="004C57ED"/>
    <w:rsid w:val="004C6233"/>
    <w:rsid w:val="004C6FC1"/>
    <w:rsid w:val="004D1126"/>
    <w:rsid w:val="004D1E7F"/>
    <w:rsid w:val="004D1F5A"/>
    <w:rsid w:val="004D22F6"/>
    <w:rsid w:val="004D36B1"/>
    <w:rsid w:val="004D3ACD"/>
    <w:rsid w:val="004D3F54"/>
    <w:rsid w:val="004D5FE2"/>
    <w:rsid w:val="004D6368"/>
    <w:rsid w:val="004D6804"/>
    <w:rsid w:val="004D6F96"/>
    <w:rsid w:val="004D7EBD"/>
    <w:rsid w:val="004E05A5"/>
    <w:rsid w:val="004E0A26"/>
    <w:rsid w:val="004E143B"/>
    <w:rsid w:val="004E1445"/>
    <w:rsid w:val="004E2680"/>
    <w:rsid w:val="004E2837"/>
    <w:rsid w:val="004E28F9"/>
    <w:rsid w:val="004E29E3"/>
    <w:rsid w:val="004E315A"/>
    <w:rsid w:val="004E323C"/>
    <w:rsid w:val="004E4601"/>
    <w:rsid w:val="004E462E"/>
    <w:rsid w:val="004E4E16"/>
    <w:rsid w:val="004E519A"/>
    <w:rsid w:val="004E56DC"/>
    <w:rsid w:val="004E76F4"/>
    <w:rsid w:val="004F0B4E"/>
    <w:rsid w:val="004F0B6C"/>
    <w:rsid w:val="004F2078"/>
    <w:rsid w:val="004F2649"/>
    <w:rsid w:val="004F40AE"/>
    <w:rsid w:val="004F4DA3"/>
    <w:rsid w:val="004F789D"/>
    <w:rsid w:val="004F7C46"/>
    <w:rsid w:val="005002E4"/>
    <w:rsid w:val="0050102E"/>
    <w:rsid w:val="0050162A"/>
    <w:rsid w:val="0050235F"/>
    <w:rsid w:val="0050265B"/>
    <w:rsid w:val="005033A5"/>
    <w:rsid w:val="00503975"/>
    <w:rsid w:val="00503E4C"/>
    <w:rsid w:val="0050416A"/>
    <w:rsid w:val="005043C7"/>
    <w:rsid w:val="00504AC5"/>
    <w:rsid w:val="00504F1A"/>
    <w:rsid w:val="00505110"/>
    <w:rsid w:val="00506061"/>
    <w:rsid w:val="00506557"/>
    <w:rsid w:val="0050677A"/>
    <w:rsid w:val="00507737"/>
    <w:rsid w:val="00507FCA"/>
    <w:rsid w:val="005108D8"/>
    <w:rsid w:val="005116F9"/>
    <w:rsid w:val="00511892"/>
    <w:rsid w:val="00511CBB"/>
    <w:rsid w:val="00511DD1"/>
    <w:rsid w:val="00512E0D"/>
    <w:rsid w:val="005153A7"/>
    <w:rsid w:val="00516AEF"/>
    <w:rsid w:val="00517D25"/>
    <w:rsid w:val="00521570"/>
    <w:rsid w:val="005219CF"/>
    <w:rsid w:val="00522264"/>
    <w:rsid w:val="005245CD"/>
    <w:rsid w:val="00524EF8"/>
    <w:rsid w:val="0052560D"/>
    <w:rsid w:val="00525633"/>
    <w:rsid w:val="00525EE4"/>
    <w:rsid w:val="00525F5B"/>
    <w:rsid w:val="005270C3"/>
    <w:rsid w:val="005275C0"/>
    <w:rsid w:val="00527819"/>
    <w:rsid w:val="00530643"/>
    <w:rsid w:val="00530B50"/>
    <w:rsid w:val="00531CB4"/>
    <w:rsid w:val="00532C47"/>
    <w:rsid w:val="00533836"/>
    <w:rsid w:val="00534B59"/>
    <w:rsid w:val="00534BB0"/>
    <w:rsid w:val="005364B7"/>
    <w:rsid w:val="00536759"/>
    <w:rsid w:val="00537792"/>
    <w:rsid w:val="00537932"/>
    <w:rsid w:val="00537C62"/>
    <w:rsid w:val="00540697"/>
    <w:rsid w:val="00542AEF"/>
    <w:rsid w:val="00542BCE"/>
    <w:rsid w:val="005431B2"/>
    <w:rsid w:val="005449F6"/>
    <w:rsid w:val="00546970"/>
    <w:rsid w:val="00546F49"/>
    <w:rsid w:val="005520A7"/>
    <w:rsid w:val="00552585"/>
    <w:rsid w:val="0055316E"/>
    <w:rsid w:val="00554E19"/>
    <w:rsid w:val="005574E6"/>
    <w:rsid w:val="00560F4B"/>
    <w:rsid w:val="0056121F"/>
    <w:rsid w:val="0056176B"/>
    <w:rsid w:val="005652B0"/>
    <w:rsid w:val="00565CF0"/>
    <w:rsid w:val="00566D80"/>
    <w:rsid w:val="00567261"/>
    <w:rsid w:val="00567457"/>
    <w:rsid w:val="00567847"/>
    <w:rsid w:val="00567FDE"/>
    <w:rsid w:val="00570A38"/>
    <w:rsid w:val="0057126F"/>
    <w:rsid w:val="00571C38"/>
    <w:rsid w:val="00571FB9"/>
    <w:rsid w:val="00572505"/>
    <w:rsid w:val="00572E90"/>
    <w:rsid w:val="005762A2"/>
    <w:rsid w:val="0057664C"/>
    <w:rsid w:val="00577CAD"/>
    <w:rsid w:val="00582809"/>
    <w:rsid w:val="00582CB2"/>
    <w:rsid w:val="00584D30"/>
    <w:rsid w:val="00585C92"/>
    <w:rsid w:val="0058798C"/>
    <w:rsid w:val="005900FA"/>
    <w:rsid w:val="005906E9"/>
    <w:rsid w:val="00590FC0"/>
    <w:rsid w:val="00591036"/>
    <w:rsid w:val="0059144C"/>
    <w:rsid w:val="005935A4"/>
    <w:rsid w:val="005936B4"/>
    <w:rsid w:val="005938FF"/>
    <w:rsid w:val="0059432C"/>
    <w:rsid w:val="005948C2"/>
    <w:rsid w:val="00594977"/>
    <w:rsid w:val="00595DCA"/>
    <w:rsid w:val="00596174"/>
    <w:rsid w:val="005975B0"/>
    <w:rsid w:val="0059779B"/>
    <w:rsid w:val="00597CD4"/>
    <w:rsid w:val="00597E9F"/>
    <w:rsid w:val="00597EED"/>
    <w:rsid w:val="005A011C"/>
    <w:rsid w:val="005A209A"/>
    <w:rsid w:val="005A29FD"/>
    <w:rsid w:val="005A2CD4"/>
    <w:rsid w:val="005A5149"/>
    <w:rsid w:val="005A6048"/>
    <w:rsid w:val="005A662D"/>
    <w:rsid w:val="005B0428"/>
    <w:rsid w:val="005B0678"/>
    <w:rsid w:val="005B0ACC"/>
    <w:rsid w:val="005B11F5"/>
    <w:rsid w:val="005B15B8"/>
    <w:rsid w:val="005B35D7"/>
    <w:rsid w:val="005B3874"/>
    <w:rsid w:val="005B392A"/>
    <w:rsid w:val="005B3AA3"/>
    <w:rsid w:val="005B3E9F"/>
    <w:rsid w:val="005B43C4"/>
    <w:rsid w:val="005B44FC"/>
    <w:rsid w:val="005B462E"/>
    <w:rsid w:val="005B50DB"/>
    <w:rsid w:val="005B6F83"/>
    <w:rsid w:val="005C0A0D"/>
    <w:rsid w:val="005C1A97"/>
    <w:rsid w:val="005C3AD3"/>
    <w:rsid w:val="005C3B16"/>
    <w:rsid w:val="005C4FAF"/>
    <w:rsid w:val="005C58E5"/>
    <w:rsid w:val="005C5C7E"/>
    <w:rsid w:val="005C64A5"/>
    <w:rsid w:val="005C6F97"/>
    <w:rsid w:val="005C74FB"/>
    <w:rsid w:val="005D1602"/>
    <w:rsid w:val="005D2D1D"/>
    <w:rsid w:val="005D3C0B"/>
    <w:rsid w:val="005D5E76"/>
    <w:rsid w:val="005D757F"/>
    <w:rsid w:val="005D79D9"/>
    <w:rsid w:val="005E08E8"/>
    <w:rsid w:val="005E0A25"/>
    <w:rsid w:val="005E0D74"/>
    <w:rsid w:val="005E1C32"/>
    <w:rsid w:val="005E1C66"/>
    <w:rsid w:val="005E245C"/>
    <w:rsid w:val="005E385F"/>
    <w:rsid w:val="005E3BDB"/>
    <w:rsid w:val="005E4237"/>
    <w:rsid w:val="005E4B7C"/>
    <w:rsid w:val="005E5B81"/>
    <w:rsid w:val="005E5DD8"/>
    <w:rsid w:val="005E655B"/>
    <w:rsid w:val="005E670F"/>
    <w:rsid w:val="005E7B1C"/>
    <w:rsid w:val="005F0A4D"/>
    <w:rsid w:val="005F1237"/>
    <w:rsid w:val="005F2CB1"/>
    <w:rsid w:val="005F2D8B"/>
    <w:rsid w:val="005F2EE3"/>
    <w:rsid w:val="005F3025"/>
    <w:rsid w:val="005F3AE0"/>
    <w:rsid w:val="005F3CBD"/>
    <w:rsid w:val="005F3CEC"/>
    <w:rsid w:val="005F400E"/>
    <w:rsid w:val="005F501E"/>
    <w:rsid w:val="005F5ADE"/>
    <w:rsid w:val="005F5F00"/>
    <w:rsid w:val="005F618C"/>
    <w:rsid w:val="005F70BD"/>
    <w:rsid w:val="005F78C6"/>
    <w:rsid w:val="005F7E30"/>
    <w:rsid w:val="006007EA"/>
    <w:rsid w:val="006025F9"/>
    <w:rsid w:val="0060263F"/>
    <w:rsid w:val="0060283C"/>
    <w:rsid w:val="0060334B"/>
    <w:rsid w:val="006039AD"/>
    <w:rsid w:val="00604C39"/>
    <w:rsid w:val="00604F14"/>
    <w:rsid w:val="00605419"/>
    <w:rsid w:val="00606A65"/>
    <w:rsid w:val="00610B1E"/>
    <w:rsid w:val="00611B83"/>
    <w:rsid w:val="00612A50"/>
    <w:rsid w:val="00613257"/>
    <w:rsid w:val="0061342C"/>
    <w:rsid w:val="006146CE"/>
    <w:rsid w:val="00615AC2"/>
    <w:rsid w:val="00615C1B"/>
    <w:rsid w:val="00616509"/>
    <w:rsid w:val="00617052"/>
    <w:rsid w:val="006177A7"/>
    <w:rsid w:val="00620A71"/>
    <w:rsid w:val="00620D80"/>
    <w:rsid w:val="006231F5"/>
    <w:rsid w:val="00623355"/>
    <w:rsid w:val="006234A6"/>
    <w:rsid w:val="00623A29"/>
    <w:rsid w:val="00623CD0"/>
    <w:rsid w:val="006252D6"/>
    <w:rsid w:val="0062635C"/>
    <w:rsid w:val="00626DC5"/>
    <w:rsid w:val="00627F35"/>
    <w:rsid w:val="00630001"/>
    <w:rsid w:val="006311B3"/>
    <w:rsid w:val="0063181D"/>
    <w:rsid w:val="0063284C"/>
    <w:rsid w:val="00632BE1"/>
    <w:rsid w:val="00632C4B"/>
    <w:rsid w:val="006332FD"/>
    <w:rsid w:val="0063366C"/>
    <w:rsid w:val="00633F19"/>
    <w:rsid w:val="00633F2F"/>
    <w:rsid w:val="00634478"/>
    <w:rsid w:val="00634A6D"/>
    <w:rsid w:val="00635037"/>
    <w:rsid w:val="0063608E"/>
    <w:rsid w:val="00636398"/>
    <w:rsid w:val="006368D3"/>
    <w:rsid w:val="006377EC"/>
    <w:rsid w:val="00637B3F"/>
    <w:rsid w:val="00637CB9"/>
    <w:rsid w:val="0064085F"/>
    <w:rsid w:val="0064151F"/>
    <w:rsid w:val="00641533"/>
    <w:rsid w:val="0064169E"/>
    <w:rsid w:val="00641D12"/>
    <w:rsid w:val="00641E7A"/>
    <w:rsid w:val="0064208D"/>
    <w:rsid w:val="00643475"/>
    <w:rsid w:val="0064358B"/>
    <w:rsid w:val="0064396A"/>
    <w:rsid w:val="00643CB0"/>
    <w:rsid w:val="00645860"/>
    <w:rsid w:val="0064624E"/>
    <w:rsid w:val="00650811"/>
    <w:rsid w:val="00650AB9"/>
    <w:rsid w:val="006511BC"/>
    <w:rsid w:val="00651429"/>
    <w:rsid w:val="006536C1"/>
    <w:rsid w:val="00654EF1"/>
    <w:rsid w:val="00655733"/>
    <w:rsid w:val="00655ACD"/>
    <w:rsid w:val="00656A92"/>
    <w:rsid w:val="00656A99"/>
    <w:rsid w:val="00656DDE"/>
    <w:rsid w:val="0065726A"/>
    <w:rsid w:val="00657E3C"/>
    <w:rsid w:val="0066011D"/>
    <w:rsid w:val="00660233"/>
    <w:rsid w:val="006607C0"/>
    <w:rsid w:val="00660879"/>
    <w:rsid w:val="006613A6"/>
    <w:rsid w:val="006627A2"/>
    <w:rsid w:val="00662E1E"/>
    <w:rsid w:val="00662F29"/>
    <w:rsid w:val="006634E6"/>
    <w:rsid w:val="006655EE"/>
    <w:rsid w:val="006658E7"/>
    <w:rsid w:val="00665F15"/>
    <w:rsid w:val="0066707C"/>
    <w:rsid w:val="00667843"/>
    <w:rsid w:val="00667EE7"/>
    <w:rsid w:val="00670922"/>
    <w:rsid w:val="00670A05"/>
    <w:rsid w:val="00670BE1"/>
    <w:rsid w:val="0067114E"/>
    <w:rsid w:val="0067218F"/>
    <w:rsid w:val="00672FCF"/>
    <w:rsid w:val="00673D88"/>
    <w:rsid w:val="006741F2"/>
    <w:rsid w:val="00674765"/>
    <w:rsid w:val="00674CC3"/>
    <w:rsid w:val="00674EE3"/>
    <w:rsid w:val="006759FD"/>
    <w:rsid w:val="00675C72"/>
    <w:rsid w:val="00675D4A"/>
    <w:rsid w:val="006761CD"/>
    <w:rsid w:val="006768FB"/>
    <w:rsid w:val="00676D66"/>
    <w:rsid w:val="006771F9"/>
    <w:rsid w:val="00677670"/>
    <w:rsid w:val="006776D7"/>
    <w:rsid w:val="006778D8"/>
    <w:rsid w:val="00681003"/>
    <w:rsid w:val="006817C9"/>
    <w:rsid w:val="006825B6"/>
    <w:rsid w:val="006827B7"/>
    <w:rsid w:val="00683E3F"/>
    <w:rsid w:val="00683ECE"/>
    <w:rsid w:val="00684C20"/>
    <w:rsid w:val="00687953"/>
    <w:rsid w:val="0069189F"/>
    <w:rsid w:val="006918E0"/>
    <w:rsid w:val="00691AC8"/>
    <w:rsid w:val="0069337E"/>
    <w:rsid w:val="006957CF"/>
    <w:rsid w:val="00695FC2"/>
    <w:rsid w:val="00696391"/>
    <w:rsid w:val="00696949"/>
    <w:rsid w:val="00696E6B"/>
    <w:rsid w:val="00697052"/>
    <w:rsid w:val="00697F96"/>
    <w:rsid w:val="006A28E0"/>
    <w:rsid w:val="006A3FFD"/>
    <w:rsid w:val="006A4584"/>
    <w:rsid w:val="006A46FB"/>
    <w:rsid w:val="006A5E28"/>
    <w:rsid w:val="006A5FAF"/>
    <w:rsid w:val="006A697B"/>
    <w:rsid w:val="006A6EA1"/>
    <w:rsid w:val="006A7937"/>
    <w:rsid w:val="006A79E2"/>
    <w:rsid w:val="006A7AFF"/>
    <w:rsid w:val="006B054E"/>
    <w:rsid w:val="006B1816"/>
    <w:rsid w:val="006B2099"/>
    <w:rsid w:val="006B240A"/>
    <w:rsid w:val="006B5043"/>
    <w:rsid w:val="006B50CF"/>
    <w:rsid w:val="006B5412"/>
    <w:rsid w:val="006B61B1"/>
    <w:rsid w:val="006B6787"/>
    <w:rsid w:val="006B6DBB"/>
    <w:rsid w:val="006B7666"/>
    <w:rsid w:val="006C03B8"/>
    <w:rsid w:val="006C1DB4"/>
    <w:rsid w:val="006C22F4"/>
    <w:rsid w:val="006C380A"/>
    <w:rsid w:val="006C49AF"/>
    <w:rsid w:val="006C56FD"/>
    <w:rsid w:val="006C5EC9"/>
    <w:rsid w:val="006C6028"/>
    <w:rsid w:val="006C6059"/>
    <w:rsid w:val="006C6949"/>
    <w:rsid w:val="006C7522"/>
    <w:rsid w:val="006D04D1"/>
    <w:rsid w:val="006D47BE"/>
    <w:rsid w:val="006D4C6B"/>
    <w:rsid w:val="006D504F"/>
    <w:rsid w:val="006D5823"/>
    <w:rsid w:val="006D5DC1"/>
    <w:rsid w:val="006D65C2"/>
    <w:rsid w:val="006D6F08"/>
    <w:rsid w:val="006D77D9"/>
    <w:rsid w:val="006E062C"/>
    <w:rsid w:val="006E157D"/>
    <w:rsid w:val="006E2758"/>
    <w:rsid w:val="006E28B7"/>
    <w:rsid w:val="006E2918"/>
    <w:rsid w:val="006E3310"/>
    <w:rsid w:val="006E34E7"/>
    <w:rsid w:val="006E3F65"/>
    <w:rsid w:val="006E43EE"/>
    <w:rsid w:val="006E4C3C"/>
    <w:rsid w:val="006E4E39"/>
    <w:rsid w:val="006E565E"/>
    <w:rsid w:val="006E5F94"/>
    <w:rsid w:val="006E673D"/>
    <w:rsid w:val="006E7166"/>
    <w:rsid w:val="006E7A5B"/>
    <w:rsid w:val="006E7D3B"/>
    <w:rsid w:val="006F10F0"/>
    <w:rsid w:val="006F11FE"/>
    <w:rsid w:val="006F1B70"/>
    <w:rsid w:val="006F1D12"/>
    <w:rsid w:val="006F2E37"/>
    <w:rsid w:val="006F341D"/>
    <w:rsid w:val="006F34B7"/>
    <w:rsid w:val="006F3620"/>
    <w:rsid w:val="006F3C95"/>
    <w:rsid w:val="006F3CDE"/>
    <w:rsid w:val="006F58D4"/>
    <w:rsid w:val="006F5AFE"/>
    <w:rsid w:val="006F6D62"/>
    <w:rsid w:val="006F6FEF"/>
    <w:rsid w:val="006F765C"/>
    <w:rsid w:val="007007A9"/>
    <w:rsid w:val="00700A9B"/>
    <w:rsid w:val="0070104C"/>
    <w:rsid w:val="007020A0"/>
    <w:rsid w:val="007022D8"/>
    <w:rsid w:val="0070346E"/>
    <w:rsid w:val="00703909"/>
    <w:rsid w:val="00703CA3"/>
    <w:rsid w:val="00704EDB"/>
    <w:rsid w:val="00706101"/>
    <w:rsid w:val="00707072"/>
    <w:rsid w:val="0070714D"/>
    <w:rsid w:val="00707D61"/>
    <w:rsid w:val="00710EE5"/>
    <w:rsid w:val="00712287"/>
    <w:rsid w:val="00712772"/>
    <w:rsid w:val="00712EA9"/>
    <w:rsid w:val="00713AEA"/>
    <w:rsid w:val="00713D85"/>
    <w:rsid w:val="00713DFC"/>
    <w:rsid w:val="007148D3"/>
    <w:rsid w:val="00715B9A"/>
    <w:rsid w:val="007165ED"/>
    <w:rsid w:val="007227CC"/>
    <w:rsid w:val="00724AA9"/>
    <w:rsid w:val="00725652"/>
    <w:rsid w:val="00726621"/>
    <w:rsid w:val="00726EA6"/>
    <w:rsid w:val="00727208"/>
    <w:rsid w:val="0072741C"/>
    <w:rsid w:val="00727680"/>
    <w:rsid w:val="00731409"/>
    <w:rsid w:val="007314F5"/>
    <w:rsid w:val="00731F39"/>
    <w:rsid w:val="00733355"/>
    <w:rsid w:val="007335C4"/>
    <w:rsid w:val="007348B1"/>
    <w:rsid w:val="007354AE"/>
    <w:rsid w:val="007362A6"/>
    <w:rsid w:val="00736340"/>
    <w:rsid w:val="00736D7D"/>
    <w:rsid w:val="007375F2"/>
    <w:rsid w:val="007401F7"/>
    <w:rsid w:val="00740E58"/>
    <w:rsid w:val="0074266D"/>
    <w:rsid w:val="007426BE"/>
    <w:rsid w:val="007434E0"/>
    <w:rsid w:val="00743630"/>
    <w:rsid w:val="007445A0"/>
    <w:rsid w:val="0074524B"/>
    <w:rsid w:val="00745E03"/>
    <w:rsid w:val="00746365"/>
    <w:rsid w:val="00746D6B"/>
    <w:rsid w:val="007472DF"/>
    <w:rsid w:val="0074743B"/>
    <w:rsid w:val="007474B6"/>
    <w:rsid w:val="00747D8B"/>
    <w:rsid w:val="007504C4"/>
    <w:rsid w:val="00750C60"/>
    <w:rsid w:val="00751228"/>
    <w:rsid w:val="00753D8E"/>
    <w:rsid w:val="007540F3"/>
    <w:rsid w:val="007567F5"/>
    <w:rsid w:val="007571E1"/>
    <w:rsid w:val="007604B2"/>
    <w:rsid w:val="007605F1"/>
    <w:rsid w:val="0076098F"/>
    <w:rsid w:val="00760CB1"/>
    <w:rsid w:val="00761F74"/>
    <w:rsid w:val="007621F0"/>
    <w:rsid w:val="00762EC6"/>
    <w:rsid w:val="0076327D"/>
    <w:rsid w:val="0076349C"/>
    <w:rsid w:val="0076355B"/>
    <w:rsid w:val="00765281"/>
    <w:rsid w:val="00766BAD"/>
    <w:rsid w:val="00767672"/>
    <w:rsid w:val="00767BDD"/>
    <w:rsid w:val="00771706"/>
    <w:rsid w:val="00771B71"/>
    <w:rsid w:val="007721D3"/>
    <w:rsid w:val="0077248D"/>
    <w:rsid w:val="0077256A"/>
    <w:rsid w:val="00772906"/>
    <w:rsid w:val="00772F7E"/>
    <w:rsid w:val="0077428A"/>
    <w:rsid w:val="00774748"/>
    <w:rsid w:val="00775057"/>
    <w:rsid w:val="00775299"/>
    <w:rsid w:val="007755F2"/>
    <w:rsid w:val="00776416"/>
    <w:rsid w:val="007767E2"/>
    <w:rsid w:val="00776971"/>
    <w:rsid w:val="007771D1"/>
    <w:rsid w:val="007775E1"/>
    <w:rsid w:val="00777884"/>
    <w:rsid w:val="0078014D"/>
    <w:rsid w:val="00780524"/>
    <w:rsid w:val="00780988"/>
    <w:rsid w:val="007816A7"/>
    <w:rsid w:val="0078177E"/>
    <w:rsid w:val="00782173"/>
    <w:rsid w:val="007821E0"/>
    <w:rsid w:val="00782367"/>
    <w:rsid w:val="0078304C"/>
    <w:rsid w:val="00783673"/>
    <w:rsid w:val="00785490"/>
    <w:rsid w:val="0078591D"/>
    <w:rsid w:val="0078701F"/>
    <w:rsid w:val="00791433"/>
    <w:rsid w:val="007914F2"/>
    <w:rsid w:val="00792054"/>
    <w:rsid w:val="007925EA"/>
    <w:rsid w:val="007930E5"/>
    <w:rsid w:val="007937AD"/>
    <w:rsid w:val="00793CD8"/>
    <w:rsid w:val="00793FB0"/>
    <w:rsid w:val="0079500B"/>
    <w:rsid w:val="00795C92"/>
    <w:rsid w:val="00796231"/>
    <w:rsid w:val="0079627A"/>
    <w:rsid w:val="00796FD6"/>
    <w:rsid w:val="007A0643"/>
    <w:rsid w:val="007A0A61"/>
    <w:rsid w:val="007A1293"/>
    <w:rsid w:val="007A1CB3"/>
    <w:rsid w:val="007A306F"/>
    <w:rsid w:val="007A355B"/>
    <w:rsid w:val="007A43A6"/>
    <w:rsid w:val="007A4C2B"/>
    <w:rsid w:val="007A579D"/>
    <w:rsid w:val="007A58A6"/>
    <w:rsid w:val="007A5D82"/>
    <w:rsid w:val="007A6889"/>
    <w:rsid w:val="007A7322"/>
    <w:rsid w:val="007B0333"/>
    <w:rsid w:val="007B0C08"/>
    <w:rsid w:val="007B1007"/>
    <w:rsid w:val="007B1D07"/>
    <w:rsid w:val="007B2367"/>
    <w:rsid w:val="007B2E23"/>
    <w:rsid w:val="007B3429"/>
    <w:rsid w:val="007B3D2D"/>
    <w:rsid w:val="007B50AE"/>
    <w:rsid w:val="007B50EB"/>
    <w:rsid w:val="007B51D1"/>
    <w:rsid w:val="007B51DF"/>
    <w:rsid w:val="007B51E4"/>
    <w:rsid w:val="007B5357"/>
    <w:rsid w:val="007B5A20"/>
    <w:rsid w:val="007B5BCF"/>
    <w:rsid w:val="007B69DC"/>
    <w:rsid w:val="007B7EC7"/>
    <w:rsid w:val="007C0389"/>
    <w:rsid w:val="007C05DD"/>
    <w:rsid w:val="007C24BC"/>
    <w:rsid w:val="007C3AFD"/>
    <w:rsid w:val="007C3D18"/>
    <w:rsid w:val="007C4CA6"/>
    <w:rsid w:val="007C60BF"/>
    <w:rsid w:val="007C6A07"/>
    <w:rsid w:val="007C75A1"/>
    <w:rsid w:val="007C77A5"/>
    <w:rsid w:val="007D04E5"/>
    <w:rsid w:val="007D0EDA"/>
    <w:rsid w:val="007D0EEC"/>
    <w:rsid w:val="007D170D"/>
    <w:rsid w:val="007D26D8"/>
    <w:rsid w:val="007D36E1"/>
    <w:rsid w:val="007D4969"/>
    <w:rsid w:val="007D5901"/>
    <w:rsid w:val="007D7266"/>
    <w:rsid w:val="007D7526"/>
    <w:rsid w:val="007D7556"/>
    <w:rsid w:val="007E03B2"/>
    <w:rsid w:val="007E1D06"/>
    <w:rsid w:val="007E1F0E"/>
    <w:rsid w:val="007E4610"/>
    <w:rsid w:val="007E4715"/>
    <w:rsid w:val="007E505B"/>
    <w:rsid w:val="007E55FE"/>
    <w:rsid w:val="007E5EFF"/>
    <w:rsid w:val="007E7091"/>
    <w:rsid w:val="007E736D"/>
    <w:rsid w:val="007E7F7C"/>
    <w:rsid w:val="007F22C6"/>
    <w:rsid w:val="007F3D18"/>
    <w:rsid w:val="007F427F"/>
    <w:rsid w:val="007F576B"/>
    <w:rsid w:val="007F57DE"/>
    <w:rsid w:val="007F5BAF"/>
    <w:rsid w:val="007F7230"/>
    <w:rsid w:val="007F74CA"/>
    <w:rsid w:val="007F7B25"/>
    <w:rsid w:val="00800956"/>
    <w:rsid w:val="0080294E"/>
    <w:rsid w:val="00803C6E"/>
    <w:rsid w:val="00803FAE"/>
    <w:rsid w:val="0080473F"/>
    <w:rsid w:val="00804843"/>
    <w:rsid w:val="0080517A"/>
    <w:rsid w:val="0080605F"/>
    <w:rsid w:val="00806760"/>
    <w:rsid w:val="00807786"/>
    <w:rsid w:val="008078FF"/>
    <w:rsid w:val="00807D52"/>
    <w:rsid w:val="00811FCB"/>
    <w:rsid w:val="00812391"/>
    <w:rsid w:val="00813481"/>
    <w:rsid w:val="00813566"/>
    <w:rsid w:val="00813B3B"/>
    <w:rsid w:val="008143E6"/>
    <w:rsid w:val="008158D6"/>
    <w:rsid w:val="0081599E"/>
    <w:rsid w:val="00816594"/>
    <w:rsid w:val="00816731"/>
    <w:rsid w:val="00816AC3"/>
    <w:rsid w:val="00816CC2"/>
    <w:rsid w:val="00817196"/>
    <w:rsid w:val="00820E6D"/>
    <w:rsid w:val="008218E3"/>
    <w:rsid w:val="00821C5B"/>
    <w:rsid w:val="008223C2"/>
    <w:rsid w:val="00822EA8"/>
    <w:rsid w:val="008235DB"/>
    <w:rsid w:val="00823EDE"/>
    <w:rsid w:val="00824AB4"/>
    <w:rsid w:val="00824E87"/>
    <w:rsid w:val="00825284"/>
    <w:rsid w:val="00825B9B"/>
    <w:rsid w:val="00825C42"/>
    <w:rsid w:val="00825D25"/>
    <w:rsid w:val="00826590"/>
    <w:rsid w:val="00826E69"/>
    <w:rsid w:val="00827D6F"/>
    <w:rsid w:val="00830DCF"/>
    <w:rsid w:val="00831B4A"/>
    <w:rsid w:val="008326D2"/>
    <w:rsid w:val="00832E74"/>
    <w:rsid w:val="00832EE6"/>
    <w:rsid w:val="0083488B"/>
    <w:rsid w:val="0083529D"/>
    <w:rsid w:val="00835942"/>
    <w:rsid w:val="008362D1"/>
    <w:rsid w:val="008376AC"/>
    <w:rsid w:val="00837FF8"/>
    <w:rsid w:val="00840847"/>
    <w:rsid w:val="008412EA"/>
    <w:rsid w:val="008444E8"/>
    <w:rsid w:val="00844723"/>
    <w:rsid w:val="00844E80"/>
    <w:rsid w:val="00845754"/>
    <w:rsid w:val="0084651D"/>
    <w:rsid w:val="00846FE7"/>
    <w:rsid w:val="008470E5"/>
    <w:rsid w:val="008472DC"/>
    <w:rsid w:val="00847316"/>
    <w:rsid w:val="0084745A"/>
    <w:rsid w:val="00847D1D"/>
    <w:rsid w:val="00850585"/>
    <w:rsid w:val="008516F5"/>
    <w:rsid w:val="008528D8"/>
    <w:rsid w:val="00853FD9"/>
    <w:rsid w:val="0085566A"/>
    <w:rsid w:val="00855A9E"/>
    <w:rsid w:val="00856911"/>
    <w:rsid w:val="00856F80"/>
    <w:rsid w:val="00857F50"/>
    <w:rsid w:val="008617AC"/>
    <w:rsid w:val="0086247C"/>
    <w:rsid w:val="0086318D"/>
    <w:rsid w:val="00865BAC"/>
    <w:rsid w:val="00865C41"/>
    <w:rsid w:val="008677FD"/>
    <w:rsid w:val="008706D4"/>
    <w:rsid w:val="00870B11"/>
    <w:rsid w:val="00870F8A"/>
    <w:rsid w:val="00871504"/>
    <w:rsid w:val="008719A4"/>
    <w:rsid w:val="00871D23"/>
    <w:rsid w:val="0087245A"/>
    <w:rsid w:val="00872D61"/>
    <w:rsid w:val="00874312"/>
    <w:rsid w:val="0087437C"/>
    <w:rsid w:val="0087456E"/>
    <w:rsid w:val="008747D6"/>
    <w:rsid w:val="0087485C"/>
    <w:rsid w:val="00874944"/>
    <w:rsid w:val="00875CD7"/>
    <w:rsid w:val="00876B4D"/>
    <w:rsid w:val="00876C5C"/>
    <w:rsid w:val="0087701B"/>
    <w:rsid w:val="0087761E"/>
    <w:rsid w:val="00877962"/>
    <w:rsid w:val="00877F18"/>
    <w:rsid w:val="00880032"/>
    <w:rsid w:val="008800D8"/>
    <w:rsid w:val="00880516"/>
    <w:rsid w:val="00880A4F"/>
    <w:rsid w:val="00883BAF"/>
    <w:rsid w:val="00885991"/>
    <w:rsid w:val="00885BD5"/>
    <w:rsid w:val="00886724"/>
    <w:rsid w:val="008869F8"/>
    <w:rsid w:val="00886E16"/>
    <w:rsid w:val="008904F3"/>
    <w:rsid w:val="00890CA7"/>
    <w:rsid w:val="008928B9"/>
    <w:rsid w:val="00892F30"/>
    <w:rsid w:val="00893F9E"/>
    <w:rsid w:val="00894A88"/>
    <w:rsid w:val="00894FD8"/>
    <w:rsid w:val="00895386"/>
    <w:rsid w:val="00895A6F"/>
    <w:rsid w:val="00895EAC"/>
    <w:rsid w:val="008A0293"/>
    <w:rsid w:val="008A0D2B"/>
    <w:rsid w:val="008A0D45"/>
    <w:rsid w:val="008A1FEC"/>
    <w:rsid w:val="008A21FF"/>
    <w:rsid w:val="008A2CE2"/>
    <w:rsid w:val="008A30AC"/>
    <w:rsid w:val="008A414A"/>
    <w:rsid w:val="008A44B8"/>
    <w:rsid w:val="008A46E5"/>
    <w:rsid w:val="008A51A8"/>
    <w:rsid w:val="008A5410"/>
    <w:rsid w:val="008A54C7"/>
    <w:rsid w:val="008A768F"/>
    <w:rsid w:val="008A77D8"/>
    <w:rsid w:val="008B0093"/>
    <w:rsid w:val="008B0483"/>
    <w:rsid w:val="008B0C90"/>
    <w:rsid w:val="008B120C"/>
    <w:rsid w:val="008B288F"/>
    <w:rsid w:val="008B3C72"/>
    <w:rsid w:val="008B3C98"/>
    <w:rsid w:val="008B4472"/>
    <w:rsid w:val="008B44EE"/>
    <w:rsid w:val="008B4CBE"/>
    <w:rsid w:val="008B51A0"/>
    <w:rsid w:val="008B592A"/>
    <w:rsid w:val="008B5BF5"/>
    <w:rsid w:val="008B6762"/>
    <w:rsid w:val="008B6F83"/>
    <w:rsid w:val="008B7650"/>
    <w:rsid w:val="008B781B"/>
    <w:rsid w:val="008B7997"/>
    <w:rsid w:val="008B7B5C"/>
    <w:rsid w:val="008C0B79"/>
    <w:rsid w:val="008C0B84"/>
    <w:rsid w:val="008C0C99"/>
    <w:rsid w:val="008C147E"/>
    <w:rsid w:val="008C1C91"/>
    <w:rsid w:val="008C2017"/>
    <w:rsid w:val="008C4958"/>
    <w:rsid w:val="008C4BAA"/>
    <w:rsid w:val="008C6AE8"/>
    <w:rsid w:val="008C7573"/>
    <w:rsid w:val="008C7854"/>
    <w:rsid w:val="008D0893"/>
    <w:rsid w:val="008D0A41"/>
    <w:rsid w:val="008D10D2"/>
    <w:rsid w:val="008D1668"/>
    <w:rsid w:val="008D34F1"/>
    <w:rsid w:val="008D3622"/>
    <w:rsid w:val="008D39D8"/>
    <w:rsid w:val="008D47E1"/>
    <w:rsid w:val="008D5E5D"/>
    <w:rsid w:val="008D6103"/>
    <w:rsid w:val="008D6419"/>
    <w:rsid w:val="008D6D1A"/>
    <w:rsid w:val="008D7762"/>
    <w:rsid w:val="008E065E"/>
    <w:rsid w:val="008E0927"/>
    <w:rsid w:val="008E1909"/>
    <w:rsid w:val="008E1990"/>
    <w:rsid w:val="008E1A25"/>
    <w:rsid w:val="008E3D11"/>
    <w:rsid w:val="008E4D7C"/>
    <w:rsid w:val="008E5B14"/>
    <w:rsid w:val="008E7507"/>
    <w:rsid w:val="008E78FB"/>
    <w:rsid w:val="008E7D2E"/>
    <w:rsid w:val="008F02C2"/>
    <w:rsid w:val="008F1432"/>
    <w:rsid w:val="008F159A"/>
    <w:rsid w:val="008F1EAB"/>
    <w:rsid w:val="008F2C59"/>
    <w:rsid w:val="008F2D69"/>
    <w:rsid w:val="008F33DC"/>
    <w:rsid w:val="008F356B"/>
    <w:rsid w:val="008F375D"/>
    <w:rsid w:val="008F477F"/>
    <w:rsid w:val="008F4D76"/>
    <w:rsid w:val="008F6029"/>
    <w:rsid w:val="008F662F"/>
    <w:rsid w:val="009000FD"/>
    <w:rsid w:val="00902327"/>
    <w:rsid w:val="00902350"/>
    <w:rsid w:val="009032D3"/>
    <w:rsid w:val="0090336B"/>
    <w:rsid w:val="009053AA"/>
    <w:rsid w:val="009067C8"/>
    <w:rsid w:val="00906939"/>
    <w:rsid w:val="00907FC0"/>
    <w:rsid w:val="00910A74"/>
    <w:rsid w:val="00910B7D"/>
    <w:rsid w:val="00911DFB"/>
    <w:rsid w:val="00912216"/>
    <w:rsid w:val="0091311E"/>
    <w:rsid w:val="009139D9"/>
    <w:rsid w:val="00914AD8"/>
    <w:rsid w:val="00916079"/>
    <w:rsid w:val="00917CE9"/>
    <w:rsid w:val="00920939"/>
    <w:rsid w:val="00920BF2"/>
    <w:rsid w:val="00920DCC"/>
    <w:rsid w:val="009210EF"/>
    <w:rsid w:val="00921D86"/>
    <w:rsid w:val="00922010"/>
    <w:rsid w:val="0092287A"/>
    <w:rsid w:val="00923EF6"/>
    <w:rsid w:val="0092752A"/>
    <w:rsid w:val="00927943"/>
    <w:rsid w:val="00927E1C"/>
    <w:rsid w:val="009305EA"/>
    <w:rsid w:val="009311E4"/>
    <w:rsid w:val="00931BD9"/>
    <w:rsid w:val="00931C91"/>
    <w:rsid w:val="00932336"/>
    <w:rsid w:val="0093233C"/>
    <w:rsid w:val="00932590"/>
    <w:rsid w:val="00936292"/>
    <w:rsid w:val="009368F3"/>
    <w:rsid w:val="00937706"/>
    <w:rsid w:val="00940493"/>
    <w:rsid w:val="00941636"/>
    <w:rsid w:val="00941A65"/>
    <w:rsid w:val="00942569"/>
    <w:rsid w:val="00942F3B"/>
    <w:rsid w:val="00943742"/>
    <w:rsid w:val="00943C8D"/>
    <w:rsid w:val="00944A1A"/>
    <w:rsid w:val="00945C05"/>
    <w:rsid w:val="00945EE0"/>
    <w:rsid w:val="00946945"/>
    <w:rsid w:val="00946F56"/>
    <w:rsid w:val="0094749C"/>
    <w:rsid w:val="00947713"/>
    <w:rsid w:val="00950DE7"/>
    <w:rsid w:val="00950EB0"/>
    <w:rsid w:val="00951746"/>
    <w:rsid w:val="00951E5C"/>
    <w:rsid w:val="0095258C"/>
    <w:rsid w:val="00952C3E"/>
    <w:rsid w:val="00952CC3"/>
    <w:rsid w:val="00953920"/>
    <w:rsid w:val="00953A06"/>
    <w:rsid w:val="00953A36"/>
    <w:rsid w:val="00953D47"/>
    <w:rsid w:val="00954BF2"/>
    <w:rsid w:val="00954D11"/>
    <w:rsid w:val="009558DD"/>
    <w:rsid w:val="0095681E"/>
    <w:rsid w:val="009572D4"/>
    <w:rsid w:val="00960239"/>
    <w:rsid w:val="00960608"/>
    <w:rsid w:val="00961921"/>
    <w:rsid w:val="009621B3"/>
    <w:rsid w:val="0096430A"/>
    <w:rsid w:val="00964B5A"/>
    <w:rsid w:val="0096554B"/>
    <w:rsid w:val="0096584A"/>
    <w:rsid w:val="00967990"/>
    <w:rsid w:val="00970097"/>
    <w:rsid w:val="009704C6"/>
    <w:rsid w:val="00971626"/>
    <w:rsid w:val="00971F08"/>
    <w:rsid w:val="00973BC5"/>
    <w:rsid w:val="00973E9D"/>
    <w:rsid w:val="0097603D"/>
    <w:rsid w:val="00976949"/>
    <w:rsid w:val="00980477"/>
    <w:rsid w:val="009812FF"/>
    <w:rsid w:val="00981DED"/>
    <w:rsid w:val="00983466"/>
    <w:rsid w:val="00983A79"/>
    <w:rsid w:val="00985253"/>
    <w:rsid w:val="009853B3"/>
    <w:rsid w:val="00986059"/>
    <w:rsid w:val="00987C96"/>
    <w:rsid w:val="00990630"/>
    <w:rsid w:val="00990B76"/>
    <w:rsid w:val="00990DCB"/>
    <w:rsid w:val="00991761"/>
    <w:rsid w:val="00991887"/>
    <w:rsid w:val="009921D3"/>
    <w:rsid w:val="00993193"/>
    <w:rsid w:val="00994B72"/>
    <w:rsid w:val="00994DCA"/>
    <w:rsid w:val="009950C0"/>
    <w:rsid w:val="00995978"/>
    <w:rsid w:val="00996021"/>
    <w:rsid w:val="009960EC"/>
    <w:rsid w:val="009970DD"/>
    <w:rsid w:val="009A01C3"/>
    <w:rsid w:val="009A035A"/>
    <w:rsid w:val="009A0E89"/>
    <w:rsid w:val="009A0FBA"/>
    <w:rsid w:val="009A11A5"/>
    <w:rsid w:val="009A1601"/>
    <w:rsid w:val="009A38B7"/>
    <w:rsid w:val="009A462D"/>
    <w:rsid w:val="009A5B25"/>
    <w:rsid w:val="009A5CBA"/>
    <w:rsid w:val="009A6E9F"/>
    <w:rsid w:val="009A7541"/>
    <w:rsid w:val="009B0E0E"/>
    <w:rsid w:val="009B1F30"/>
    <w:rsid w:val="009B246F"/>
    <w:rsid w:val="009B33E5"/>
    <w:rsid w:val="009B39BB"/>
    <w:rsid w:val="009B3AC2"/>
    <w:rsid w:val="009B3F2D"/>
    <w:rsid w:val="009B4DF4"/>
    <w:rsid w:val="009B5261"/>
    <w:rsid w:val="009B54DD"/>
    <w:rsid w:val="009B55A4"/>
    <w:rsid w:val="009B564E"/>
    <w:rsid w:val="009B6261"/>
    <w:rsid w:val="009B7E87"/>
    <w:rsid w:val="009B7F3D"/>
    <w:rsid w:val="009C27EA"/>
    <w:rsid w:val="009C403E"/>
    <w:rsid w:val="009C4B0A"/>
    <w:rsid w:val="009C5300"/>
    <w:rsid w:val="009D03A8"/>
    <w:rsid w:val="009D194C"/>
    <w:rsid w:val="009D2627"/>
    <w:rsid w:val="009D2C6E"/>
    <w:rsid w:val="009D442E"/>
    <w:rsid w:val="009D49B3"/>
    <w:rsid w:val="009D4C7C"/>
    <w:rsid w:val="009D4FF0"/>
    <w:rsid w:val="009D524D"/>
    <w:rsid w:val="009D703C"/>
    <w:rsid w:val="009D718F"/>
    <w:rsid w:val="009E0490"/>
    <w:rsid w:val="009E064A"/>
    <w:rsid w:val="009E068F"/>
    <w:rsid w:val="009E14E0"/>
    <w:rsid w:val="009E172C"/>
    <w:rsid w:val="009E1EF5"/>
    <w:rsid w:val="009E290E"/>
    <w:rsid w:val="009E35DB"/>
    <w:rsid w:val="009E36F5"/>
    <w:rsid w:val="009E3D8F"/>
    <w:rsid w:val="009E41A5"/>
    <w:rsid w:val="009E43E9"/>
    <w:rsid w:val="009E47A3"/>
    <w:rsid w:val="009E4CDD"/>
    <w:rsid w:val="009E6B71"/>
    <w:rsid w:val="009E7AEF"/>
    <w:rsid w:val="009E7D6F"/>
    <w:rsid w:val="009F06F7"/>
    <w:rsid w:val="009F08F3"/>
    <w:rsid w:val="009F1F7D"/>
    <w:rsid w:val="009F2BB4"/>
    <w:rsid w:val="009F344F"/>
    <w:rsid w:val="009F4D4A"/>
    <w:rsid w:val="009F581C"/>
    <w:rsid w:val="009F6264"/>
    <w:rsid w:val="009F68A6"/>
    <w:rsid w:val="009F7CE2"/>
    <w:rsid w:val="00A031D8"/>
    <w:rsid w:val="00A0401C"/>
    <w:rsid w:val="00A0439B"/>
    <w:rsid w:val="00A048A8"/>
    <w:rsid w:val="00A04F49"/>
    <w:rsid w:val="00A051D2"/>
    <w:rsid w:val="00A05700"/>
    <w:rsid w:val="00A05BD3"/>
    <w:rsid w:val="00A05EA3"/>
    <w:rsid w:val="00A06D2B"/>
    <w:rsid w:val="00A109A1"/>
    <w:rsid w:val="00A10F9E"/>
    <w:rsid w:val="00A1284B"/>
    <w:rsid w:val="00A13DE3"/>
    <w:rsid w:val="00A13E54"/>
    <w:rsid w:val="00A13ECB"/>
    <w:rsid w:val="00A1430F"/>
    <w:rsid w:val="00A152B1"/>
    <w:rsid w:val="00A15403"/>
    <w:rsid w:val="00A15457"/>
    <w:rsid w:val="00A1607B"/>
    <w:rsid w:val="00A16DF9"/>
    <w:rsid w:val="00A17F63"/>
    <w:rsid w:val="00A206B3"/>
    <w:rsid w:val="00A208A1"/>
    <w:rsid w:val="00A20CDA"/>
    <w:rsid w:val="00A21191"/>
    <w:rsid w:val="00A2193B"/>
    <w:rsid w:val="00A229D0"/>
    <w:rsid w:val="00A22BA7"/>
    <w:rsid w:val="00A2351A"/>
    <w:rsid w:val="00A239D7"/>
    <w:rsid w:val="00A24168"/>
    <w:rsid w:val="00A243C8"/>
    <w:rsid w:val="00A248C7"/>
    <w:rsid w:val="00A264A9"/>
    <w:rsid w:val="00A27785"/>
    <w:rsid w:val="00A27D53"/>
    <w:rsid w:val="00A30187"/>
    <w:rsid w:val="00A30335"/>
    <w:rsid w:val="00A309A4"/>
    <w:rsid w:val="00A315AE"/>
    <w:rsid w:val="00A3246C"/>
    <w:rsid w:val="00A3265D"/>
    <w:rsid w:val="00A34161"/>
    <w:rsid w:val="00A342C6"/>
    <w:rsid w:val="00A3448A"/>
    <w:rsid w:val="00A35955"/>
    <w:rsid w:val="00A35A46"/>
    <w:rsid w:val="00A36297"/>
    <w:rsid w:val="00A37207"/>
    <w:rsid w:val="00A37400"/>
    <w:rsid w:val="00A37520"/>
    <w:rsid w:val="00A37E49"/>
    <w:rsid w:val="00A40517"/>
    <w:rsid w:val="00A40BB6"/>
    <w:rsid w:val="00A41DFB"/>
    <w:rsid w:val="00A41E2B"/>
    <w:rsid w:val="00A42313"/>
    <w:rsid w:val="00A42D3B"/>
    <w:rsid w:val="00A440D0"/>
    <w:rsid w:val="00A4452F"/>
    <w:rsid w:val="00A457B4"/>
    <w:rsid w:val="00A45930"/>
    <w:rsid w:val="00A45B74"/>
    <w:rsid w:val="00A46150"/>
    <w:rsid w:val="00A4652C"/>
    <w:rsid w:val="00A501F3"/>
    <w:rsid w:val="00A503CA"/>
    <w:rsid w:val="00A51A52"/>
    <w:rsid w:val="00A51EC9"/>
    <w:rsid w:val="00A52D50"/>
    <w:rsid w:val="00A52E1D"/>
    <w:rsid w:val="00A54E98"/>
    <w:rsid w:val="00A55067"/>
    <w:rsid w:val="00A563A0"/>
    <w:rsid w:val="00A568DF"/>
    <w:rsid w:val="00A56CCB"/>
    <w:rsid w:val="00A57F52"/>
    <w:rsid w:val="00A6127D"/>
    <w:rsid w:val="00A61499"/>
    <w:rsid w:val="00A62A77"/>
    <w:rsid w:val="00A62F92"/>
    <w:rsid w:val="00A63483"/>
    <w:rsid w:val="00A63B68"/>
    <w:rsid w:val="00A648F9"/>
    <w:rsid w:val="00A657D7"/>
    <w:rsid w:val="00A6600D"/>
    <w:rsid w:val="00A660AC"/>
    <w:rsid w:val="00A663AA"/>
    <w:rsid w:val="00A67664"/>
    <w:rsid w:val="00A67E6C"/>
    <w:rsid w:val="00A71B99"/>
    <w:rsid w:val="00A721B8"/>
    <w:rsid w:val="00A732B1"/>
    <w:rsid w:val="00A739D0"/>
    <w:rsid w:val="00A73A69"/>
    <w:rsid w:val="00A74376"/>
    <w:rsid w:val="00A746B4"/>
    <w:rsid w:val="00A759B5"/>
    <w:rsid w:val="00A75E55"/>
    <w:rsid w:val="00A761D4"/>
    <w:rsid w:val="00A76593"/>
    <w:rsid w:val="00A7718D"/>
    <w:rsid w:val="00A779C7"/>
    <w:rsid w:val="00A77EC4"/>
    <w:rsid w:val="00A8122C"/>
    <w:rsid w:val="00A81673"/>
    <w:rsid w:val="00A81784"/>
    <w:rsid w:val="00A838B0"/>
    <w:rsid w:val="00A84105"/>
    <w:rsid w:val="00A84D6B"/>
    <w:rsid w:val="00A850B1"/>
    <w:rsid w:val="00A8555A"/>
    <w:rsid w:val="00A855F8"/>
    <w:rsid w:val="00A858CB"/>
    <w:rsid w:val="00A85F9C"/>
    <w:rsid w:val="00A86C01"/>
    <w:rsid w:val="00A92879"/>
    <w:rsid w:val="00A92BEC"/>
    <w:rsid w:val="00A93EA4"/>
    <w:rsid w:val="00A9442A"/>
    <w:rsid w:val="00A959AA"/>
    <w:rsid w:val="00A95B3B"/>
    <w:rsid w:val="00A96264"/>
    <w:rsid w:val="00A97886"/>
    <w:rsid w:val="00A97C69"/>
    <w:rsid w:val="00A97D79"/>
    <w:rsid w:val="00A97DD5"/>
    <w:rsid w:val="00AA016F"/>
    <w:rsid w:val="00AA0CA6"/>
    <w:rsid w:val="00AA1984"/>
    <w:rsid w:val="00AA1ED6"/>
    <w:rsid w:val="00AA35B9"/>
    <w:rsid w:val="00AA3B59"/>
    <w:rsid w:val="00AA3DE4"/>
    <w:rsid w:val="00AA51D6"/>
    <w:rsid w:val="00AA584F"/>
    <w:rsid w:val="00AB0B21"/>
    <w:rsid w:val="00AB0BC8"/>
    <w:rsid w:val="00AB11CA"/>
    <w:rsid w:val="00AB14D9"/>
    <w:rsid w:val="00AB1616"/>
    <w:rsid w:val="00AB19AE"/>
    <w:rsid w:val="00AB1FE5"/>
    <w:rsid w:val="00AB2057"/>
    <w:rsid w:val="00AB2ECF"/>
    <w:rsid w:val="00AB4AB8"/>
    <w:rsid w:val="00AB4E59"/>
    <w:rsid w:val="00AB5769"/>
    <w:rsid w:val="00AB655E"/>
    <w:rsid w:val="00AB680E"/>
    <w:rsid w:val="00AB6AD7"/>
    <w:rsid w:val="00AB6AF7"/>
    <w:rsid w:val="00AB746C"/>
    <w:rsid w:val="00AC007F"/>
    <w:rsid w:val="00AC03E4"/>
    <w:rsid w:val="00AC0FA5"/>
    <w:rsid w:val="00AC29DA"/>
    <w:rsid w:val="00AC2ECD"/>
    <w:rsid w:val="00AC3119"/>
    <w:rsid w:val="00AC35F6"/>
    <w:rsid w:val="00AC498D"/>
    <w:rsid w:val="00AC49FB"/>
    <w:rsid w:val="00AC5A10"/>
    <w:rsid w:val="00AC6441"/>
    <w:rsid w:val="00AC6FFD"/>
    <w:rsid w:val="00AC72AA"/>
    <w:rsid w:val="00AC7FF9"/>
    <w:rsid w:val="00AD0642"/>
    <w:rsid w:val="00AD0AA3"/>
    <w:rsid w:val="00AD288D"/>
    <w:rsid w:val="00AD3F94"/>
    <w:rsid w:val="00AD4A5A"/>
    <w:rsid w:val="00AD696D"/>
    <w:rsid w:val="00AD6F9C"/>
    <w:rsid w:val="00AD7D69"/>
    <w:rsid w:val="00AE032F"/>
    <w:rsid w:val="00AE19E0"/>
    <w:rsid w:val="00AE23D8"/>
    <w:rsid w:val="00AE2537"/>
    <w:rsid w:val="00AE27AC"/>
    <w:rsid w:val="00AE37C3"/>
    <w:rsid w:val="00AE40E0"/>
    <w:rsid w:val="00AE4DBA"/>
    <w:rsid w:val="00AE4F07"/>
    <w:rsid w:val="00AE627E"/>
    <w:rsid w:val="00AE63AB"/>
    <w:rsid w:val="00AE63C4"/>
    <w:rsid w:val="00AE66AC"/>
    <w:rsid w:val="00AE6A73"/>
    <w:rsid w:val="00AF0506"/>
    <w:rsid w:val="00AF0508"/>
    <w:rsid w:val="00AF1C5D"/>
    <w:rsid w:val="00AF221E"/>
    <w:rsid w:val="00AF2B22"/>
    <w:rsid w:val="00AF3C0D"/>
    <w:rsid w:val="00AF42D7"/>
    <w:rsid w:val="00AF457F"/>
    <w:rsid w:val="00AF5157"/>
    <w:rsid w:val="00AF78ED"/>
    <w:rsid w:val="00AF7B02"/>
    <w:rsid w:val="00B006FE"/>
    <w:rsid w:val="00B00732"/>
    <w:rsid w:val="00B007CB"/>
    <w:rsid w:val="00B02AA9"/>
    <w:rsid w:val="00B02FA3"/>
    <w:rsid w:val="00B02FF3"/>
    <w:rsid w:val="00B03A12"/>
    <w:rsid w:val="00B03E30"/>
    <w:rsid w:val="00B0435A"/>
    <w:rsid w:val="00B05084"/>
    <w:rsid w:val="00B05E98"/>
    <w:rsid w:val="00B07DD7"/>
    <w:rsid w:val="00B101E0"/>
    <w:rsid w:val="00B130C7"/>
    <w:rsid w:val="00B132D1"/>
    <w:rsid w:val="00B133D4"/>
    <w:rsid w:val="00B1435A"/>
    <w:rsid w:val="00B154CD"/>
    <w:rsid w:val="00B157F9"/>
    <w:rsid w:val="00B16463"/>
    <w:rsid w:val="00B1653D"/>
    <w:rsid w:val="00B179AB"/>
    <w:rsid w:val="00B20256"/>
    <w:rsid w:val="00B20D09"/>
    <w:rsid w:val="00B21270"/>
    <w:rsid w:val="00B2195A"/>
    <w:rsid w:val="00B2210E"/>
    <w:rsid w:val="00B227E6"/>
    <w:rsid w:val="00B248B0"/>
    <w:rsid w:val="00B26318"/>
    <w:rsid w:val="00B2763F"/>
    <w:rsid w:val="00B27AAC"/>
    <w:rsid w:val="00B27BF7"/>
    <w:rsid w:val="00B30065"/>
    <w:rsid w:val="00B30929"/>
    <w:rsid w:val="00B3254B"/>
    <w:rsid w:val="00B33012"/>
    <w:rsid w:val="00B33D78"/>
    <w:rsid w:val="00B3411D"/>
    <w:rsid w:val="00B342DC"/>
    <w:rsid w:val="00B35CAF"/>
    <w:rsid w:val="00B35F5E"/>
    <w:rsid w:val="00B36C4B"/>
    <w:rsid w:val="00B36DB3"/>
    <w:rsid w:val="00B372AA"/>
    <w:rsid w:val="00B37BBF"/>
    <w:rsid w:val="00B40445"/>
    <w:rsid w:val="00B41888"/>
    <w:rsid w:val="00B41BC6"/>
    <w:rsid w:val="00B43E66"/>
    <w:rsid w:val="00B445BC"/>
    <w:rsid w:val="00B446EA"/>
    <w:rsid w:val="00B45A52"/>
    <w:rsid w:val="00B46131"/>
    <w:rsid w:val="00B46175"/>
    <w:rsid w:val="00B46DE5"/>
    <w:rsid w:val="00B52E5B"/>
    <w:rsid w:val="00B5336F"/>
    <w:rsid w:val="00B536D4"/>
    <w:rsid w:val="00B54340"/>
    <w:rsid w:val="00B54571"/>
    <w:rsid w:val="00B578AD"/>
    <w:rsid w:val="00B61138"/>
    <w:rsid w:val="00B61834"/>
    <w:rsid w:val="00B6253B"/>
    <w:rsid w:val="00B6329B"/>
    <w:rsid w:val="00B63A04"/>
    <w:rsid w:val="00B6408C"/>
    <w:rsid w:val="00B65587"/>
    <w:rsid w:val="00B664C7"/>
    <w:rsid w:val="00B66605"/>
    <w:rsid w:val="00B70C3B"/>
    <w:rsid w:val="00B70D31"/>
    <w:rsid w:val="00B71CD8"/>
    <w:rsid w:val="00B720BF"/>
    <w:rsid w:val="00B721AA"/>
    <w:rsid w:val="00B72D53"/>
    <w:rsid w:val="00B72E1E"/>
    <w:rsid w:val="00B72F0A"/>
    <w:rsid w:val="00B739F6"/>
    <w:rsid w:val="00B77769"/>
    <w:rsid w:val="00B804B0"/>
    <w:rsid w:val="00B814FB"/>
    <w:rsid w:val="00B81A6C"/>
    <w:rsid w:val="00B84CBD"/>
    <w:rsid w:val="00B8566A"/>
    <w:rsid w:val="00B85839"/>
    <w:rsid w:val="00B85DE5"/>
    <w:rsid w:val="00B866AC"/>
    <w:rsid w:val="00B869D5"/>
    <w:rsid w:val="00B86BA3"/>
    <w:rsid w:val="00B86DAE"/>
    <w:rsid w:val="00B87918"/>
    <w:rsid w:val="00B90F73"/>
    <w:rsid w:val="00B911D2"/>
    <w:rsid w:val="00B914B1"/>
    <w:rsid w:val="00B9155B"/>
    <w:rsid w:val="00B92FD2"/>
    <w:rsid w:val="00B93B59"/>
    <w:rsid w:val="00B9406A"/>
    <w:rsid w:val="00B94C5A"/>
    <w:rsid w:val="00B950CC"/>
    <w:rsid w:val="00B9578F"/>
    <w:rsid w:val="00B95B8A"/>
    <w:rsid w:val="00B97825"/>
    <w:rsid w:val="00B97D24"/>
    <w:rsid w:val="00BA2280"/>
    <w:rsid w:val="00BA23CC"/>
    <w:rsid w:val="00BA2437"/>
    <w:rsid w:val="00BA2A08"/>
    <w:rsid w:val="00BA2A57"/>
    <w:rsid w:val="00BA33CE"/>
    <w:rsid w:val="00BA56D2"/>
    <w:rsid w:val="00BA5B3F"/>
    <w:rsid w:val="00BA5CCD"/>
    <w:rsid w:val="00BA633A"/>
    <w:rsid w:val="00BA76E0"/>
    <w:rsid w:val="00BA7F84"/>
    <w:rsid w:val="00BB0DE1"/>
    <w:rsid w:val="00BB2992"/>
    <w:rsid w:val="00BB29F5"/>
    <w:rsid w:val="00BB2A25"/>
    <w:rsid w:val="00BB4398"/>
    <w:rsid w:val="00BB4C38"/>
    <w:rsid w:val="00BB51E9"/>
    <w:rsid w:val="00BB6BF3"/>
    <w:rsid w:val="00BB7AF1"/>
    <w:rsid w:val="00BC0FDC"/>
    <w:rsid w:val="00BC10BF"/>
    <w:rsid w:val="00BC159A"/>
    <w:rsid w:val="00BC1AA2"/>
    <w:rsid w:val="00BC2DA7"/>
    <w:rsid w:val="00BC3053"/>
    <w:rsid w:val="00BC3725"/>
    <w:rsid w:val="00BC3835"/>
    <w:rsid w:val="00BC43C2"/>
    <w:rsid w:val="00BC4D2E"/>
    <w:rsid w:val="00BC550C"/>
    <w:rsid w:val="00BC6381"/>
    <w:rsid w:val="00BC7235"/>
    <w:rsid w:val="00BC76FE"/>
    <w:rsid w:val="00BC776B"/>
    <w:rsid w:val="00BD0AAA"/>
    <w:rsid w:val="00BD2890"/>
    <w:rsid w:val="00BD4278"/>
    <w:rsid w:val="00BD48AC"/>
    <w:rsid w:val="00BD48E6"/>
    <w:rsid w:val="00BD4EA6"/>
    <w:rsid w:val="00BD53A8"/>
    <w:rsid w:val="00BD5EEC"/>
    <w:rsid w:val="00BD5F1A"/>
    <w:rsid w:val="00BD6B3C"/>
    <w:rsid w:val="00BD7A90"/>
    <w:rsid w:val="00BE01AD"/>
    <w:rsid w:val="00BE1234"/>
    <w:rsid w:val="00BE12E2"/>
    <w:rsid w:val="00BE2FA6"/>
    <w:rsid w:val="00BE333F"/>
    <w:rsid w:val="00BE34FC"/>
    <w:rsid w:val="00BE5468"/>
    <w:rsid w:val="00BE7406"/>
    <w:rsid w:val="00BE7603"/>
    <w:rsid w:val="00BF12EE"/>
    <w:rsid w:val="00BF1596"/>
    <w:rsid w:val="00BF3279"/>
    <w:rsid w:val="00BF3B4D"/>
    <w:rsid w:val="00BF3C7F"/>
    <w:rsid w:val="00BF40F8"/>
    <w:rsid w:val="00BF4C11"/>
    <w:rsid w:val="00BF5A90"/>
    <w:rsid w:val="00BF69ED"/>
    <w:rsid w:val="00BF74C7"/>
    <w:rsid w:val="00C006E0"/>
    <w:rsid w:val="00C009E4"/>
    <w:rsid w:val="00C015F1"/>
    <w:rsid w:val="00C01F33"/>
    <w:rsid w:val="00C02CC6"/>
    <w:rsid w:val="00C040F7"/>
    <w:rsid w:val="00C044AB"/>
    <w:rsid w:val="00C044DB"/>
    <w:rsid w:val="00C05706"/>
    <w:rsid w:val="00C05DC1"/>
    <w:rsid w:val="00C05F8E"/>
    <w:rsid w:val="00C06E0E"/>
    <w:rsid w:val="00C07377"/>
    <w:rsid w:val="00C07383"/>
    <w:rsid w:val="00C10478"/>
    <w:rsid w:val="00C104F8"/>
    <w:rsid w:val="00C11257"/>
    <w:rsid w:val="00C12107"/>
    <w:rsid w:val="00C124D8"/>
    <w:rsid w:val="00C1250E"/>
    <w:rsid w:val="00C12E64"/>
    <w:rsid w:val="00C14BE0"/>
    <w:rsid w:val="00C14D4B"/>
    <w:rsid w:val="00C15176"/>
    <w:rsid w:val="00C154BB"/>
    <w:rsid w:val="00C157FB"/>
    <w:rsid w:val="00C15ABD"/>
    <w:rsid w:val="00C16695"/>
    <w:rsid w:val="00C16C69"/>
    <w:rsid w:val="00C202CD"/>
    <w:rsid w:val="00C20CEC"/>
    <w:rsid w:val="00C213B3"/>
    <w:rsid w:val="00C21534"/>
    <w:rsid w:val="00C224E3"/>
    <w:rsid w:val="00C225D7"/>
    <w:rsid w:val="00C22A90"/>
    <w:rsid w:val="00C22A99"/>
    <w:rsid w:val="00C23725"/>
    <w:rsid w:val="00C24115"/>
    <w:rsid w:val="00C24BDE"/>
    <w:rsid w:val="00C24D72"/>
    <w:rsid w:val="00C24F6E"/>
    <w:rsid w:val="00C26710"/>
    <w:rsid w:val="00C279B5"/>
    <w:rsid w:val="00C27C45"/>
    <w:rsid w:val="00C326DD"/>
    <w:rsid w:val="00C3354C"/>
    <w:rsid w:val="00C33F45"/>
    <w:rsid w:val="00C34F5C"/>
    <w:rsid w:val="00C34FAB"/>
    <w:rsid w:val="00C3719D"/>
    <w:rsid w:val="00C37E54"/>
    <w:rsid w:val="00C40AD2"/>
    <w:rsid w:val="00C40F43"/>
    <w:rsid w:val="00C41779"/>
    <w:rsid w:val="00C45066"/>
    <w:rsid w:val="00C47623"/>
    <w:rsid w:val="00C4795B"/>
    <w:rsid w:val="00C50B05"/>
    <w:rsid w:val="00C516E0"/>
    <w:rsid w:val="00C52D22"/>
    <w:rsid w:val="00C53FBF"/>
    <w:rsid w:val="00C54995"/>
    <w:rsid w:val="00C54D41"/>
    <w:rsid w:val="00C554CF"/>
    <w:rsid w:val="00C55D4E"/>
    <w:rsid w:val="00C57E38"/>
    <w:rsid w:val="00C60783"/>
    <w:rsid w:val="00C6098D"/>
    <w:rsid w:val="00C614AF"/>
    <w:rsid w:val="00C61714"/>
    <w:rsid w:val="00C62E0F"/>
    <w:rsid w:val="00C64672"/>
    <w:rsid w:val="00C64A88"/>
    <w:rsid w:val="00C65171"/>
    <w:rsid w:val="00C65336"/>
    <w:rsid w:val="00C657A8"/>
    <w:rsid w:val="00C65A02"/>
    <w:rsid w:val="00C668CF"/>
    <w:rsid w:val="00C66B28"/>
    <w:rsid w:val="00C673FF"/>
    <w:rsid w:val="00C67775"/>
    <w:rsid w:val="00C678F7"/>
    <w:rsid w:val="00C67CE8"/>
    <w:rsid w:val="00C67F96"/>
    <w:rsid w:val="00C70628"/>
    <w:rsid w:val="00C70697"/>
    <w:rsid w:val="00C7070E"/>
    <w:rsid w:val="00C7093E"/>
    <w:rsid w:val="00C7156B"/>
    <w:rsid w:val="00C71715"/>
    <w:rsid w:val="00C721A6"/>
    <w:rsid w:val="00C72735"/>
    <w:rsid w:val="00C72EF4"/>
    <w:rsid w:val="00C7406D"/>
    <w:rsid w:val="00C75D2F"/>
    <w:rsid w:val="00C767BE"/>
    <w:rsid w:val="00C76E3C"/>
    <w:rsid w:val="00C81568"/>
    <w:rsid w:val="00C81EAC"/>
    <w:rsid w:val="00C8359D"/>
    <w:rsid w:val="00C83DA8"/>
    <w:rsid w:val="00C83F26"/>
    <w:rsid w:val="00C8682D"/>
    <w:rsid w:val="00C86A40"/>
    <w:rsid w:val="00C9027A"/>
    <w:rsid w:val="00C90417"/>
    <w:rsid w:val="00C9068E"/>
    <w:rsid w:val="00C918CB"/>
    <w:rsid w:val="00C9302A"/>
    <w:rsid w:val="00C9324F"/>
    <w:rsid w:val="00C93C4B"/>
    <w:rsid w:val="00C944AB"/>
    <w:rsid w:val="00C951F0"/>
    <w:rsid w:val="00C95B40"/>
    <w:rsid w:val="00C9633C"/>
    <w:rsid w:val="00C96C85"/>
    <w:rsid w:val="00CA177B"/>
    <w:rsid w:val="00CA1ED8"/>
    <w:rsid w:val="00CA22E1"/>
    <w:rsid w:val="00CA293D"/>
    <w:rsid w:val="00CA2A9A"/>
    <w:rsid w:val="00CA33F2"/>
    <w:rsid w:val="00CA395E"/>
    <w:rsid w:val="00CA4BBD"/>
    <w:rsid w:val="00CA5609"/>
    <w:rsid w:val="00CA5A73"/>
    <w:rsid w:val="00CB00AD"/>
    <w:rsid w:val="00CB1F63"/>
    <w:rsid w:val="00CB3ACC"/>
    <w:rsid w:val="00CB44EB"/>
    <w:rsid w:val="00CB4738"/>
    <w:rsid w:val="00CB5EBC"/>
    <w:rsid w:val="00CB64E5"/>
    <w:rsid w:val="00CB64E9"/>
    <w:rsid w:val="00CB7170"/>
    <w:rsid w:val="00CB799E"/>
    <w:rsid w:val="00CC040E"/>
    <w:rsid w:val="00CC111F"/>
    <w:rsid w:val="00CC18A6"/>
    <w:rsid w:val="00CC192B"/>
    <w:rsid w:val="00CC2011"/>
    <w:rsid w:val="00CC21A5"/>
    <w:rsid w:val="00CC3EA0"/>
    <w:rsid w:val="00CC3EED"/>
    <w:rsid w:val="00CC7B45"/>
    <w:rsid w:val="00CC7F71"/>
    <w:rsid w:val="00CD0A37"/>
    <w:rsid w:val="00CD1188"/>
    <w:rsid w:val="00CD2ED1"/>
    <w:rsid w:val="00CD337B"/>
    <w:rsid w:val="00CD67BA"/>
    <w:rsid w:val="00CD6F1E"/>
    <w:rsid w:val="00CE0424"/>
    <w:rsid w:val="00CE2030"/>
    <w:rsid w:val="00CE2C2F"/>
    <w:rsid w:val="00CE2DE8"/>
    <w:rsid w:val="00CE4EBA"/>
    <w:rsid w:val="00CE50EE"/>
    <w:rsid w:val="00CE6585"/>
    <w:rsid w:val="00CE6B10"/>
    <w:rsid w:val="00CE7561"/>
    <w:rsid w:val="00CF1354"/>
    <w:rsid w:val="00CF1ABC"/>
    <w:rsid w:val="00CF3589"/>
    <w:rsid w:val="00CF3B1F"/>
    <w:rsid w:val="00CF3BF6"/>
    <w:rsid w:val="00CF3E4A"/>
    <w:rsid w:val="00CF4C4F"/>
    <w:rsid w:val="00CF50D4"/>
    <w:rsid w:val="00CF5B3D"/>
    <w:rsid w:val="00CF625B"/>
    <w:rsid w:val="00CF687E"/>
    <w:rsid w:val="00CF70B8"/>
    <w:rsid w:val="00CF7764"/>
    <w:rsid w:val="00D00118"/>
    <w:rsid w:val="00D02520"/>
    <w:rsid w:val="00D02C0E"/>
    <w:rsid w:val="00D0349B"/>
    <w:rsid w:val="00D0573B"/>
    <w:rsid w:val="00D05895"/>
    <w:rsid w:val="00D0742D"/>
    <w:rsid w:val="00D10249"/>
    <w:rsid w:val="00D10364"/>
    <w:rsid w:val="00D105A2"/>
    <w:rsid w:val="00D10AD3"/>
    <w:rsid w:val="00D10D23"/>
    <w:rsid w:val="00D115C3"/>
    <w:rsid w:val="00D11845"/>
    <w:rsid w:val="00D11897"/>
    <w:rsid w:val="00D1204C"/>
    <w:rsid w:val="00D13135"/>
    <w:rsid w:val="00D13757"/>
    <w:rsid w:val="00D13E4E"/>
    <w:rsid w:val="00D14351"/>
    <w:rsid w:val="00D15919"/>
    <w:rsid w:val="00D15998"/>
    <w:rsid w:val="00D172B8"/>
    <w:rsid w:val="00D21023"/>
    <w:rsid w:val="00D21845"/>
    <w:rsid w:val="00D2232E"/>
    <w:rsid w:val="00D22C68"/>
    <w:rsid w:val="00D236C1"/>
    <w:rsid w:val="00D237D8"/>
    <w:rsid w:val="00D239A7"/>
    <w:rsid w:val="00D23F47"/>
    <w:rsid w:val="00D23FEE"/>
    <w:rsid w:val="00D24C83"/>
    <w:rsid w:val="00D25027"/>
    <w:rsid w:val="00D25216"/>
    <w:rsid w:val="00D2529C"/>
    <w:rsid w:val="00D272FE"/>
    <w:rsid w:val="00D3041F"/>
    <w:rsid w:val="00D30F7A"/>
    <w:rsid w:val="00D312DB"/>
    <w:rsid w:val="00D31A61"/>
    <w:rsid w:val="00D31AB5"/>
    <w:rsid w:val="00D3297E"/>
    <w:rsid w:val="00D32D64"/>
    <w:rsid w:val="00D34123"/>
    <w:rsid w:val="00D3412C"/>
    <w:rsid w:val="00D349E6"/>
    <w:rsid w:val="00D34B14"/>
    <w:rsid w:val="00D35637"/>
    <w:rsid w:val="00D36755"/>
    <w:rsid w:val="00D36B06"/>
    <w:rsid w:val="00D36E71"/>
    <w:rsid w:val="00D3712B"/>
    <w:rsid w:val="00D37D87"/>
    <w:rsid w:val="00D40B33"/>
    <w:rsid w:val="00D41490"/>
    <w:rsid w:val="00D41E69"/>
    <w:rsid w:val="00D41E7C"/>
    <w:rsid w:val="00D42942"/>
    <w:rsid w:val="00D4318F"/>
    <w:rsid w:val="00D438BF"/>
    <w:rsid w:val="00D43B5C"/>
    <w:rsid w:val="00D43E89"/>
    <w:rsid w:val="00D440F8"/>
    <w:rsid w:val="00D46D01"/>
    <w:rsid w:val="00D51FEB"/>
    <w:rsid w:val="00D523BE"/>
    <w:rsid w:val="00D546FF"/>
    <w:rsid w:val="00D5513F"/>
    <w:rsid w:val="00D5534A"/>
    <w:rsid w:val="00D55AD5"/>
    <w:rsid w:val="00D576CA"/>
    <w:rsid w:val="00D6067A"/>
    <w:rsid w:val="00D61AF5"/>
    <w:rsid w:val="00D63714"/>
    <w:rsid w:val="00D640DA"/>
    <w:rsid w:val="00D652B5"/>
    <w:rsid w:val="00D65796"/>
    <w:rsid w:val="00D65F70"/>
    <w:rsid w:val="00D66155"/>
    <w:rsid w:val="00D66717"/>
    <w:rsid w:val="00D669C6"/>
    <w:rsid w:val="00D673E6"/>
    <w:rsid w:val="00D67949"/>
    <w:rsid w:val="00D708B0"/>
    <w:rsid w:val="00D70D3B"/>
    <w:rsid w:val="00D71DF2"/>
    <w:rsid w:val="00D72808"/>
    <w:rsid w:val="00D729A3"/>
    <w:rsid w:val="00D7479E"/>
    <w:rsid w:val="00D75C74"/>
    <w:rsid w:val="00D75E89"/>
    <w:rsid w:val="00D76524"/>
    <w:rsid w:val="00D77407"/>
    <w:rsid w:val="00D77606"/>
    <w:rsid w:val="00D77B1D"/>
    <w:rsid w:val="00D77B31"/>
    <w:rsid w:val="00D77CAB"/>
    <w:rsid w:val="00D8021F"/>
    <w:rsid w:val="00D80383"/>
    <w:rsid w:val="00D81F41"/>
    <w:rsid w:val="00D821CE"/>
    <w:rsid w:val="00D823C6"/>
    <w:rsid w:val="00D82E87"/>
    <w:rsid w:val="00D83AB7"/>
    <w:rsid w:val="00D83F8E"/>
    <w:rsid w:val="00D83F9F"/>
    <w:rsid w:val="00D854BE"/>
    <w:rsid w:val="00D85BD2"/>
    <w:rsid w:val="00D86CA3"/>
    <w:rsid w:val="00D871CE"/>
    <w:rsid w:val="00D90275"/>
    <w:rsid w:val="00D90351"/>
    <w:rsid w:val="00D9196D"/>
    <w:rsid w:val="00D91F2B"/>
    <w:rsid w:val="00D92982"/>
    <w:rsid w:val="00D93A32"/>
    <w:rsid w:val="00D93B70"/>
    <w:rsid w:val="00D9453C"/>
    <w:rsid w:val="00D95CEE"/>
    <w:rsid w:val="00D95F1E"/>
    <w:rsid w:val="00D96FCE"/>
    <w:rsid w:val="00DA0D90"/>
    <w:rsid w:val="00DA18D1"/>
    <w:rsid w:val="00DA1B30"/>
    <w:rsid w:val="00DA2FA3"/>
    <w:rsid w:val="00DA305E"/>
    <w:rsid w:val="00DA3F78"/>
    <w:rsid w:val="00DA5417"/>
    <w:rsid w:val="00DA56E8"/>
    <w:rsid w:val="00DA5851"/>
    <w:rsid w:val="00DA75F8"/>
    <w:rsid w:val="00DA7D5F"/>
    <w:rsid w:val="00DB0534"/>
    <w:rsid w:val="00DB0A9F"/>
    <w:rsid w:val="00DB1CCD"/>
    <w:rsid w:val="00DB1F42"/>
    <w:rsid w:val="00DB275F"/>
    <w:rsid w:val="00DB2E80"/>
    <w:rsid w:val="00DB3185"/>
    <w:rsid w:val="00DB377D"/>
    <w:rsid w:val="00DB3F3F"/>
    <w:rsid w:val="00DB4F87"/>
    <w:rsid w:val="00DB74C2"/>
    <w:rsid w:val="00DB7BDB"/>
    <w:rsid w:val="00DC0F09"/>
    <w:rsid w:val="00DC15B8"/>
    <w:rsid w:val="00DC213E"/>
    <w:rsid w:val="00DC2D36"/>
    <w:rsid w:val="00DC4604"/>
    <w:rsid w:val="00DC47CE"/>
    <w:rsid w:val="00DC53EF"/>
    <w:rsid w:val="00DC6627"/>
    <w:rsid w:val="00DD0342"/>
    <w:rsid w:val="00DD0610"/>
    <w:rsid w:val="00DD162F"/>
    <w:rsid w:val="00DD184D"/>
    <w:rsid w:val="00DD272F"/>
    <w:rsid w:val="00DD2D64"/>
    <w:rsid w:val="00DD5895"/>
    <w:rsid w:val="00DD61F3"/>
    <w:rsid w:val="00DE0A79"/>
    <w:rsid w:val="00DE11A8"/>
    <w:rsid w:val="00DE14CF"/>
    <w:rsid w:val="00DE1C64"/>
    <w:rsid w:val="00DE2179"/>
    <w:rsid w:val="00DE2BAA"/>
    <w:rsid w:val="00DE3A32"/>
    <w:rsid w:val="00DE4EFB"/>
    <w:rsid w:val="00DE5608"/>
    <w:rsid w:val="00DE58D0"/>
    <w:rsid w:val="00DE654F"/>
    <w:rsid w:val="00DE668C"/>
    <w:rsid w:val="00DF0343"/>
    <w:rsid w:val="00DF0B6E"/>
    <w:rsid w:val="00DF141F"/>
    <w:rsid w:val="00DF15E0"/>
    <w:rsid w:val="00DF2010"/>
    <w:rsid w:val="00DF34CC"/>
    <w:rsid w:val="00DF37A0"/>
    <w:rsid w:val="00DF68DD"/>
    <w:rsid w:val="00DF6C09"/>
    <w:rsid w:val="00DF6E4E"/>
    <w:rsid w:val="00DF70D1"/>
    <w:rsid w:val="00DF7192"/>
    <w:rsid w:val="00DF7844"/>
    <w:rsid w:val="00DF7983"/>
    <w:rsid w:val="00E00F15"/>
    <w:rsid w:val="00E02DD1"/>
    <w:rsid w:val="00E03780"/>
    <w:rsid w:val="00E0393B"/>
    <w:rsid w:val="00E0440F"/>
    <w:rsid w:val="00E045B2"/>
    <w:rsid w:val="00E04B6A"/>
    <w:rsid w:val="00E04F09"/>
    <w:rsid w:val="00E05081"/>
    <w:rsid w:val="00E064D3"/>
    <w:rsid w:val="00E06CA4"/>
    <w:rsid w:val="00E110E7"/>
    <w:rsid w:val="00E113AA"/>
    <w:rsid w:val="00E11700"/>
    <w:rsid w:val="00E1181E"/>
    <w:rsid w:val="00E11A31"/>
    <w:rsid w:val="00E11B20"/>
    <w:rsid w:val="00E11CA3"/>
    <w:rsid w:val="00E11DB1"/>
    <w:rsid w:val="00E121DC"/>
    <w:rsid w:val="00E12431"/>
    <w:rsid w:val="00E12527"/>
    <w:rsid w:val="00E125E2"/>
    <w:rsid w:val="00E12BFE"/>
    <w:rsid w:val="00E12F84"/>
    <w:rsid w:val="00E13618"/>
    <w:rsid w:val="00E137F8"/>
    <w:rsid w:val="00E13DC5"/>
    <w:rsid w:val="00E13E2D"/>
    <w:rsid w:val="00E14655"/>
    <w:rsid w:val="00E15590"/>
    <w:rsid w:val="00E15715"/>
    <w:rsid w:val="00E16C1B"/>
    <w:rsid w:val="00E17312"/>
    <w:rsid w:val="00E17FA2"/>
    <w:rsid w:val="00E20BFB"/>
    <w:rsid w:val="00E21504"/>
    <w:rsid w:val="00E21843"/>
    <w:rsid w:val="00E21AC1"/>
    <w:rsid w:val="00E21F11"/>
    <w:rsid w:val="00E22330"/>
    <w:rsid w:val="00E22364"/>
    <w:rsid w:val="00E25748"/>
    <w:rsid w:val="00E25D51"/>
    <w:rsid w:val="00E260C4"/>
    <w:rsid w:val="00E30986"/>
    <w:rsid w:val="00E30B5A"/>
    <w:rsid w:val="00E3123D"/>
    <w:rsid w:val="00E31461"/>
    <w:rsid w:val="00E31770"/>
    <w:rsid w:val="00E31CBF"/>
    <w:rsid w:val="00E31D43"/>
    <w:rsid w:val="00E31EE3"/>
    <w:rsid w:val="00E32608"/>
    <w:rsid w:val="00E34188"/>
    <w:rsid w:val="00E34B6E"/>
    <w:rsid w:val="00E35559"/>
    <w:rsid w:val="00E3581C"/>
    <w:rsid w:val="00E35DA5"/>
    <w:rsid w:val="00E3667B"/>
    <w:rsid w:val="00E3723A"/>
    <w:rsid w:val="00E37824"/>
    <w:rsid w:val="00E37860"/>
    <w:rsid w:val="00E37C89"/>
    <w:rsid w:val="00E40290"/>
    <w:rsid w:val="00E416C2"/>
    <w:rsid w:val="00E41887"/>
    <w:rsid w:val="00E421E9"/>
    <w:rsid w:val="00E42DD7"/>
    <w:rsid w:val="00E430B8"/>
    <w:rsid w:val="00E434B5"/>
    <w:rsid w:val="00E440C3"/>
    <w:rsid w:val="00E440E6"/>
    <w:rsid w:val="00E446F1"/>
    <w:rsid w:val="00E45931"/>
    <w:rsid w:val="00E46886"/>
    <w:rsid w:val="00E47AEF"/>
    <w:rsid w:val="00E500D0"/>
    <w:rsid w:val="00E51DEE"/>
    <w:rsid w:val="00E52125"/>
    <w:rsid w:val="00E525F8"/>
    <w:rsid w:val="00E53B75"/>
    <w:rsid w:val="00E5427E"/>
    <w:rsid w:val="00E54E3B"/>
    <w:rsid w:val="00E57532"/>
    <w:rsid w:val="00E57565"/>
    <w:rsid w:val="00E577A3"/>
    <w:rsid w:val="00E57BCB"/>
    <w:rsid w:val="00E6035A"/>
    <w:rsid w:val="00E61D41"/>
    <w:rsid w:val="00E63838"/>
    <w:rsid w:val="00E64434"/>
    <w:rsid w:val="00E67C51"/>
    <w:rsid w:val="00E70446"/>
    <w:rsid w:val="00E70887"/>
    <w:rsid w:val="00E7233A"/>
    <w:rsid w:val="00E72EFC"/>
    <w:rsid w:val="00E7418E"/>
    <w:rsid w:val="00E7476F"/>
    <w:rsid w:val="00E74EF5"/>
    <w:rsid w:val="00E758EC"/>
    <w:rsid w:val="00E76337"/>
    <w:rsid w:val="00E76517"/>
    <w:rsid w:val="00E76659"/>
    <w:rsid w:val="00E768EA"/>
    <w:rsid w:val="00E76AA8"/>
    <w:rsid w:val="00E76B2B"/>
    <w:rsid w:val="00E774DD"/>
    <w:rsid w:val="00E80BFF"/>
    <w:rsid w:val="00E81392"/>
    <w:rsid w:val="00E8234C"/>
    <w:rsid w:val="00E83AA9"/>
    <w:rsid w:val="00E83B3C"/>
    <w:rsid w:val="00E83F88"/>
    <w:rsid w:val="00E84A37"/>
    <w:rsid w:val="00E853D0"/>
    <w:rsid w:val="00E85928"/>
    <w:rsid w:val="00E85DB0"/>
    <w:rsid w:val="00E862F3"/>
    <w:rsid w:val="00E869A1"/>
    <w:rsid w:val="00E875F8"/>
    <w:rsid w:val="00E87822"/>
    <w:rsid w:val="00E90395"/>
    <w:rsid w:val="00E90E49"/>
    <w:rsid w:val="00E91347"/>
    <w:rsid w:val="00E91452"/>
    <w:rsid w:val="00E917F9"/>
    <w:rsid w:val="00E91EF0"/>
    <w:rsid w:val="00E9291C"/>
    <w:rsid w:val="00E93FFE"/>
    <w:rsid w:val="00E94341"/>
    <w:rsid w:val="00E94F8A"/>
    <w:rsid w:val="00E95F1C"/>
    <w:rsid w:val="00E96A1C"/>
    <w:rsid w:val="00E96B49"/>
    <w:rsid w:val="00E97612"/>
    <w:rsid w:val="00E9774B"/>
    <w:rsid w:val="00E97AFB"/>
    <w:rsid w:val="00EA243A"/>
    <w:rsid w:val="00EA2EE5"/>
    <w:rsid w:val="00EA2F5B"/>
    <w:rsid w:val="00EA49DF"/>
    <w:rsid w:val="00EA5FF7"/>
    <w:rsid w:val="00EA632D"/>
    <w:rsid w:val="00EA6ED4"/>
    <w:rsid w:val="00EA7A41"/>
    <w:rsid w:val="00EB077B"/>
    <w:rsid w:val="00EB1D21"/>
    <w:rsid w:val="00EB3AB0"/>
    <w:rsid w:val="00EB4EA2"/>
    <w:rsid w:val="00EB50BE"/>
    <w:rsid w:val="00EB71EA"/>
    <w:rsid w:val="00EB7BFD"/>
    <w:rsid w:val="00EC08EA"/>
    <w:rsid w:val="00EC1872"/>
    <w:rsid w:val="00EC27C6"/>
    <w:rsid w:val="00EC29A7"/>
    <w:rsid w:val="00EC2F7B"/>
    <w:rsid w:val="00EC36BF"/>
    <w:rsid w:val="00EC4207"/>
    <w:rsid w:val="00EC46AB"/>
    <w:rsid w:val="00EC5653"/>
    <w:rsid w:val="00EC616F"/>
    <w:rsid w:val="00EC71CE"/>
    <w:rsid w:val="00ED0393"/>
    <w:rsid w:val="00ED1006"/>
    <w:rsid w:val="00ED1895"/>
    <w:rsid w:val="00ED42B3"/>
    <w:rsid w:val="00ED5012"/>
    <w:rsid w:val="00ED51BF"/>
    <w:rsid w:val="00ED51DE"/>
    <w:rsid w:val="00ED5426"/>
    <w:rsid w:val="00ED5A72"/>
    <w:rsid w:val="00ED7454"/>
    <w:rsid w:val="00EE4874"/>
    <w:rsid w:val="00EE6075"/>
    <w:rsid w:val="00EE6434"/>
    <w:rsid w:val="00EE68A9"/>
    <w:rsid w:val="00EF0166"/>
    <w:rsid w:val="00EF054D"/>
    <w:rsid w:val="00EF08AB"/>
    <w:rsid w:val="00EF18FE"/>
    <w:rsid w:val="00EF2322"/>
    <w:rsid w:val="00EF240E"/>
    <w:rsid w:val="00EF279B"/>
    <w:rsid w:val="00EF2AF9"/>
    <w:rsid w:val="00EF3E57"/>
    <w:rsid w:val="00EF3FC9"/>
    <w:rsid w:val="00EF456C"/>
    <w:rsid w:val="00EF4976"/>
    <w:rsid w:val="00EF4E8E"/>
    <w:rsid w:val="00EF5787"/>
    <w:rsid w:val="00EF580F"/>
    <w:rsid w:val="00EF60D0"/>
    <w:rsid w:val="00EF652B"/>
    <w:rsid w:val="00EF718B"/>
    <w:rsid w:val="00EF721D"/>
    <w:rsid w:val="00EF79BB"/>
    <w:rsid w:val="00F002A6"/>
    <w:rsid w:val="00F007B1"/>
    <w:rsid w:val="00F042BE"/>
    <w:rsid w:val="00F0507A"/>
    <w:rsid w:val="00F0528D"/>
    <w:rsid w:val="00F06C67"/>
    <w:rsid w:val="00F06DFD"/>
    <w:rsid w:val="00F06F1F"/>
    <w:rsid w:val="00F071D1"/>
    <w:rsid w:val="00F07533"/>
    <w:rsid w:val="00F10629"/>
    <w:rsid w:val="00F10DBD"/>
    <w:rsid w:val="00F11CFC"/>
    <w:rsid w:val="00F11EFB"/>
    <w:rsid w:val="00F13CE9"/>
    <w:rsid w:val="00F14976"/>
    <w:rsid w:val="00F1546E"/>
    <w:rsid w:val="00F155CB"/>
    <w:rsid w:val="00F15FA5"/>
    <w:rsid w:val="00F16C0F"/>
    <w:rsid w:val="00F16CDF"/>
    <w:rsid w:val="00F17B47"/>
    <w:rsid w:val="00F2024F"/>
    <w:rsid w:val="00F209B7"/>
    <w:rsid w:val="00F2215B"/>
    <w:rsid w:val="00F226FF"/>
    <w:rsid w:val="00F22B70"/>
    <w:rsid w:val="00F23200"/>
    <w:rsid w:val="00F236BD"/>
    <w:rsid w:val="00F2376F"/>
    <w:rsid w:val="00F2388F"/>
    <w:rsid w:val="00F243D8"/>
    <w:rsid w:val="00F243DA"/>
    <w:rsid w:val="00F25C10"/>
    <w:rsid w:val="00F30099"/>
    <w:rsid w:val="00F30450"/>
    <w:rsid w:val="00F30828"/>
    <w:rsid w:val="00F313D6"/>
    <w:rsid w:val="00F32D13"/>
    <w:rsid w:val="00F34567"/>
    <w:rsid w:val="00F345DC"/>
    <w:rsid w:val="00F3530A"/>
    <w:rsid w:val="00F400E4"/>
    <w:rsid w:val="00F40F0C"/>
    <w:rsid w:val="00F41121"/>
    <w:rsid w:val="00F42E71"/>
    <w:rsid w:val="00F432EE"/>
    <w:rsid w:val="00F43835"/>
    <w:rsid w:val="00F4735F"/>
    <w:rsid w:val="00F4766C"/>
    <w:rsid w:val="00F47AC9"/>
    <w:rsid w:val="00F47D80"/>
    <w:rsid w:val="00F5015B"/>
    <w:rsid w:val="00F50173"/>
    <w:rsid w:val="00F5060E"/>
    <w:rsid w:val="00F507D1"/>
    <w:rsid w:val="00F508AC"/>
    <w:rsid w:val="00F50CED"/>
    <w:rsid w:val="00F519CE"/>
    <w:rsid w:val="00F51ADA"/>
    <w:rsid w:val="00F51BBB"/>
    <w:rsid w:val="00F51FDE"/>
    <w:rsid w:val="00F524E8"/>
    <w:rsid w:val="00F536D1"/>
    <w:rsid w:val="00F54231"/>
    <w:rsid w:val="00F54328"/>
    <w:rsid w:val="00F56007"/>
    <w:rsid w:val="00F5638D"/>
    <w:rsid w:val="00F575FD"/>
    <w:rsid w:val="00F607C5"/>
    <w:rsid w:val="00F60B21"/>
    <w:rsid w:val="00F60DEA"/>
    <w:rsid w:val="00F61094"/>
    <w:rsid w:val="00F62576"/>
    <w:rsid w:val="00F6302A"/>
    <w:rsid w:val="00F63689"/>
    <w:rsid w:val="00F638CA"/>
    <w:rsid w:val="00F63EE5"/>
    <w:rsid w:val="00F6436D"/>
    <w:rsid w:val="00F6448F"/>
    <w:rsid w:val="00F64C2B"/>
    <w:rsid w:val="00F650A5"/>
    <w:rsid w:val="00F651BE"/>
    <w:rsid w:val="00F67EBF"/>
    <w:rsid w:val="00F67F53"/>
    <w:rsid w:val="00F703BE"/>
    <w:rsid w:val="00F70F6A"/>
    <w:rsid w:val="00F71F69"/>
    <w:rsid w:val="00F72AFA"/>
    <w:rsid w:val="00F72B72"/>
    <w:rsid w:val="00F72B7D"/>
    <w:rsid w:val="00F72CEC"/>
    <w:rsid w:val="00F74BB9"/>
    <w:rsid w:val="00F75496"/>
    <w:rsid w:val="00F75582"/>
    <w:rsid w:val="00F76EFA"/>
    <w:rsid w:val="00F774C7"/>
    <w:rsid w:val="00F77ED4"/>
    <w:rsid w:val="00F804BE"/>
    <w:rsid w:val="00F817CE"/>
    <w:rsid w:val="00F81D10"/>
    <w:rsid w:val="00F82F14"/>
    <w:rsid w:val="00F82FD6"/>
    <w:rsid w:val="00F82FDD"/>
    <w:rsid w:val="00F8456C"/>
    <w:rsid w:val="00F8516E"/>
    <w:rsid w:val="00F859D8"/>
    <w:rsid w:val="00F86341"/>
    <w:rsid w:val="00F866D8"/>
    <w:rsid w:val="00F868F5"/>
    <w:rsid w:val="00F86F2E"/>
    <w:rsid w:val="00F90411"/>
    <w:rsid w:val="00F9056A"/>
    <w:rsid w:val="00F90F74"/>
    <w:rsid w:val="00F90F79"/>
    <w:rsid w:val="00F90F8D"/>
    <w:rsid w:val="00F918F7"/>
    <w:rsid w:val="00F925DF"/>
    <w:rsid w:val="00F92782"/>
    <w:rsid w:val="00F93AA9"/>
    <w:rsid w:val="00F95902"/>
    <w:rsid w:val="00F95E69"/>
    <w:rsid w:val="00F96439"/>
    <w:rsid w:val="00F96985"/>
    <w:rsid w:val="00F96BB8"/>
    <w:rsid w:val="00F97838"/>
    <w:rsid w:val="00FA0390"/>
    <w:rsid w:val="00FA2BB3"/>
    <w:rsid w:val="00FA2C50"/>
    <w:rsid w:val="00FA2E5B"/>
    <w:rsid w:val="00FA3AAA"/>
    <w:rsid w:val="00FA446D"/>
    <w:rsid w:val="00FA50EC"/>
    <w:rsid w:val="00FA6713"/>
    <w:rsid w:val="00FA794B"/>
    <w:rsid w:val="00FB034E"/>
    <w:rsid w:val="00FB0489"/>
    <w:rsid w:val="00FB18CB"/>
    <w:rsid w:val="00FB2D95"/>
    <w:rsid w:val="00FB4C80"/>
    <w:rsid w:val="00FB5C29"/>
    <w:rsid w:val="00FB6A6A"/>
    <w:rsid w:val="00FB6E41"/>
    <w:rsid w:val="00FB7048"/>
    <w:rsid w:val="00FB77E4"/>
    <w:rsid w:val="00FB782E"/>
    <w:rsid w:val="00FB7DEA"/>
    <w:rsid w:val="00FC00AE"/>
    <w:rsid w:val="00FC0E49"/>
    <w:rsid w:val="00FC0F0B"/>
    <w:rsid w:val="00FC1EBC"/>
    <w:rsid w:val="00FC2C12"/>
    <w:rsid w:val="00FC3833"/>
    <w:rsid w:val="00FC5D10"/>
    <w:rsid w:val="00FC6636"/>
    <w:rsid w:val="00FC7429"/>
    <w:rsid w:val="00FD060E"/>
    <w:rsid w:val="00FD07F6"/>
    <w:rsid w:val="00FD1BE3"/>
    <w:rsid w:val="00FD1EC8"/>
    <w:rsid w:val="00FD47ED"/>
    <w:rsid w:val="00FD4C23"/>
    <w:rsid w:val="00FD5AB9"/>
    <w:rsid w:val="00FD74DB"/>
    <w:rsid w:val="00FD7660"/>
    <w:rsid w:val="00FE0655"/>
    <w:rsid w:val="00FE08D3"/>
    <w:rsid w:val="00FE2365"/>
    <w:rsid w:val="00FE252B"/>
    <w:rsid w:val="00FE30E9"/>
    <w:rsid w:val="00FE37D7"/>
    <w:rsid w:val="00FE42EE"/>
    <w:rsid w:val="00FE4A94"/>
    <w:rsid w:val="00FE4C7B"/>
    <w:rsid w:val="00FE54CD"/>
    <w:rsid w:val="00FE6006"/>
    <w:rsid w:val="00FE6F54"/>
    <w:rsid w:val="00FE7171"/>
    <w:rsid w:val="00FE7336"/>
    <w:rsid w:val="00FE787C"/>
    <w:rsid w:val="00FF0359"/>
    <w:rsid w:val="00FF253B"/>
    <w:rsid w:val="00FF2DA5"/>
    <w:rsid w:val="00FF2F8B"/>
    <w:rsid w:val="00FF3FDF"/>
    <w:rsid w:val="00FF45A5"/>
    <w:rsid w:val="00FF519D"/>
    <w:rsid w:val="00FF59D4"/>
    <w:rsid w:val="00FF5C91"/>
    <w:rsid w:val="00FF6E8E"/>
    <w:rsid w:val="00FF7C4E"/>
    <w:rsid w:val="02CE0793"/>
    <w:rsid w:val="174F3B47"/>
    <w:rsid w:val="462721A3"/>
    <w:rsid w:val="542F26B3"/>
    <w:rsid w:val="594E71EC"/>
    <w:rsid w:val="69AD3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5D5DB33"/>
  <w15:chartTrackingRefBased/>
  <w15:docId w15:val="{973CC9B9-D5B2-4CCD-AEDA-58B358BFB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uiPriority="99" w:qFormat="1"/>
    <w:lsdException w:name="header" w:uiPriority="99" w:qFormat="1"/>
    <w:lsdException w:name="footer" w:uiPriority="99" w:qFormat="1"/>
    <w:lsdException w:name="caption" w:qFormat="1"/>
    <w:lsdException w:name="table of figures" w:uiPriority="99"/>
    <w:lsdException w:name="footnote reference" w:semiHidden="1"/>
    <w:lsdException w:name="annotation reference" w:qFormat="1"/>
    <w:lsdException w:name="page number" w:semiHidden="1"/>
    <w:lsdException w:name="Title" w:qFormat="1"/>
    <w:lsdException w:name="Default Paragraph Font" w:uiPriority="1" w:unhideWhenUsed="1"/>
    <w:lsdException w:name="Subtitle" w:qFormat="1"/>
    <w:lsdException w:name="Hyperlink" w:uiPriority="99"/>
    <w:lsdException w:name="FollowedHyperlink" w:semiHidden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2">
    <w:name w:val="heading 2"/>
    <w:basedOn w:val="1"/>
    <w:next w:val="a0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pPr>
      <w:numPr>
        <w:ilvl w:val="2"/>
      </w:numPr>
      <w:tabs>
        <w:tab w:val="left" w:pos="720"/>
      </w:tabs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批注文字 字符"/>
    <w:link w:val="a5"/>
    <w:uiPriority w:val="99"/>
    <w:qFormat/>
    <w:rPr>
      <w:rFonts w:ascii="Arial" w:hAnsi="Arial"/>
      <w:lang w:val="en-GB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styleId="a6">
    <w:name w:val="Hyperlink"/>
    <w:uiPriority w:val="99"/>
    <w:rPr>
      <w:color w:val="0000FF"/>
      <w:u w:val="single"/>
      <w:lang w:val="en-GB"/>
    </w:rPr>
  </w:style>
  <w:style w:type="character" w:styleId="a7">
    <w:name w:val="page number"/>
    <w:basedOn w:val="a1"/>
    <w:semiHidden/>
  </w:style>
  <w:style w:type="character" w:styleId="a8">
    <w:name w:val="FollowedHyperlink"/>
    <w:semiHidden/>
    <w:rPr>
      <w:color w:val="FF0000"/>
      <w:u w:val="single"/>
    </w:rPr>
  </w:style>
  <w:style w:type="character" w:styleId="a9">
    <w:name w:val="annotation reference"/>
    <w:qFormat/>
    <w:rPr>
      <w:sz w:val="16"/>
      <w:szCs w:val="16"/>
    </w:rPr>
  </w:style>
  <w:style w:type="character" w:styleId="aa">
    <w:name w:val="footnote reference"/>
    <w:semiHidden/>
    <w:rPr>
      <w:b/>
      <w:bCs/>
      <w:position w:val="6"/>
      <w:sz w:val="16"/>
      <w:szCs w:val="16"/>
    </w:rPr>
  </w:style>
  <w:style w:type="character" w:customStyle="1" w:styleId="ab">
    <w:name w:val="页脚 字符"/>
    <w:link w:val="ac"/>
    <w:uiPriority w:val="99"/>
    <w:qFormat/>
    <w:locked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d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locked/>
    <w:rPr>
      <w:rFonts w:ascii="Arial" w:eastAsia="MS Mincho" w:hAnsi="Arial" w:cs="Arial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1">
    <w:name w:val="正文文本 字符1"/>
    <w:link w:val="ae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rPr>
      <w:rFonts w:ascii="Arial" w:hAnsi="Arial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af">
    <w:name w:val="页眉 字符"/>
    <w:link w:val="af0"/>
    <w:uiPriority w:val="99"/>
    <w:qFormat/>
    <w:locked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af1">
    <w:name w:val="列表段落 字符"/>
    <w:aliases w:val="- Bullets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2"/>
    <w:uiPriority w:val="34"/>
    <w:qFormat/>
    <w:locked/>
    <w:rPr>
      <w:rFonts w:ascii="Arial" w:hAnsi="Arial"/>
      <w:lang w:val="en-GB"/>
    </w:rPr>
  </w:style>
  <w:style w:type="character" w:customStyle="1" w:styleId="af3">
    <w:name w:val="正文文本 字符"/>
    <w:rPr>
      <w:rFonts w:ascii="Arial" w:hAnsi="Arial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styleId="a5">
    <w:name w:val="annotation text"/>
    <w:basedOn w:val="a0"/>
    <w:link w:val="a4"/>
    <w:uiPriority w:val="99"/>
    <w:qFormat/>
  </w:style>
  <w:style w:type="paragraph" w:styleId="af4">
    <w:name w:val="caption"/>
    <w:basedOn w:val="a0"/>
    <w:next w:val="a0"/>
    <w:qFormat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21">
    <w:name w:val="List 2"/>
    <w:basedOn w:val="af5"/>
    <w:pPr>
      <w:ind w:left="851"/>
    </w:pPr>
  </w:style>
  <w:style w:type="paragraph" w:styleId="22">
    <w:name w:val="List Number 2"/>
    <w:basedOn w:val="af6"/>
    <w:pPr>
      <w:ind w:left="851"/>
    </w:pPr>
  </w:style>
  <w:style w:type="paragraph" w:styleId="ac">
    <w:name w:val="footer"/>
    <w:basedOn w:val="af0"/>
    <w:link w:val="ab"/>
    <w:uiPriority w:val="99"/>
    <w:qFormat/>
    <w:pPr>
      <w:jc w:val="center"/>
    </w:pPr>
    <w:rPr>
      <w:i/>
      <w:iCs/>
    </w:rPr>
  </w:style>
  <w:style w:type="paragraph" w:styleId="af7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50">
    <w:name w:val="List Bullet 5"/>
    <w:basedOn w:val="40"/>
    <w:pPr>
      <w:numPr>
        <w:numId w:val="2"/>
      </w:numPr>
      <w:tabs>
        <w:tab w:val="left" w:pos="1361"/>
        <w:tab w:val="left" w:pos="1644"/>
      </w:tabs>
    </w:pPr>
  </w:style>
  <w:style w:type="paragraph" w:styleId="af8">
    <w:name w:val="Document Map"/>
    <w:basedOn w:val="a0"/>
    <w:semiHidden/>
    <w:pPr>
      <w:shd w:val="clear" w:color="auto" w:fill="000080"/>
    </w:pPr>
    <w:rPr>
      <w:rFonts w:ascii="Tahoma" w:hAnsi="Tahoma" w:cs="Tahoma"/>
    </w:rPr>
  </w:style>
  <w:style w:type="paragraph" w:styleId="TOC7">
    <w:name w:val="toc 7"/>
    <w:basedOn w:val="TOC6"/>
    <w:next w:val="a0"/>
    <w:semiHidden/>
    <w:pPr>
      <w:ind w:left="2268" w:hanging="2268"/>
    </w:pPr>
  </w:style>
  <w:style w:type="paragraph" w:styleId="af0">
    <w:name w:val="header"/>
    <w:link w:val="af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sz w:val="18"/>
      <w:szCs w:val="18"/>
    </w:rPr>
  </w:style>
  <w:style w:type="paragraph" w:styleId="ae">
    <w:name w:val="Body Text"/>
    <w:basedOn w:val="a0"/>
    <w:link w:val="11"/>
  </w:style>
  <w:style w:type="paragraph" w:styleId="30">
    <w:name w:val="List Bullet 3"/>
    <w:basedOn w:val="20"/>
    <w:pPr>
      <w:numPr>
        <w:numId w:val="3"/>
      </w:numPr>
      <w:tabs>
        <w:tab w:val="left" w:pos="794"/>
        <w:tab w:val="left" w:pos="1077"/>
      </w:tabs>
    </w:pPr>
  </w:style>
  <w:style w:type="paragraph" w:styleId="af6">
    <w:name w:val="List Number"/>
    <w:basedOn w:val="af5"/>
  </w:style>
  <w:style w:type="paragraph" w:styleId="31">
    <w:name w:val="List 3"/>
    <w:basedOn w:val="21"/>
    <w:pPr>
      <w:ind w:left="1135"/>
    </w:pPr>
  </w:style>
  <w:style w:type="paragraph" w:styleId="a">
    <w:name w:val="List Bullet"/>
    <w:basedOn w:val="ae"/>
    <w:pPr>
      <w:numPr>
        <w:numId w:val="4"/>
      </w:numPr>
      <w:tabs>
        <w:tab w:val="left" w:pos="510"/>
      </w:tabs>
    </w:pPr>
  </w:style>
  <w:style w:type="paragraph" w:styleId="20">
    <w:name w:val="List Bullet 2"/>
    <w:basedOn w:val="a"/>
    <w:pPr>
      <w:numPr>
        <w:numId w:val="5"/>
      </w:numPr>
      <w:tabs>
        <w:tab w:val="left" w:pos="510"/>
        <w:tab w:val="left" w:pos="794"/>
      </w:tabs>
    </w:pPr>
  </w:style>
  <w:style w:type="paragraph" w:styleId="TOC3">
    <w:name w:val="toc 3"/>
    <w:basedOn w:val="TOC2"/>
    <w:semiHidden/>
    <w:pPr>
      <w:ind w:left="1134" w:hanging="1134"/>
    </w:pPr>
  </w:style>
  <w:style w:type="paragraph" w:styleId="40">
    <w:name w:val="List Bullet 4"/>
    <w:basedOn w:val="30"/>
    <w:pPr>
      <w:numPr>
        <w:numId w:val="6"/>
      </w:numPr>
      <w:tabs>
        <w:tab w:val="left" w:pos="1077"/>
        <w:tab w:val="left" w:pos="1361"/>
      </w:tabs>
    </w:pPr>
  </w:style>
  <w:style w:type="paragraph" w:styleId="af5">
    <w:name w:val="List"/>
    <w:basedOn w:val="a0"/>
    <w:pPr>
      <w:ind w:left="568" w:hanging="284"/>
    </w:pPr>
  </w:style>
  <w:style w:type="paragraph" w:styleId="41">
    <w:name w:val="List 4"/>
    <w:basedOn w:val="31"/>
    <w:pPr>
      <w:ind w:left="1418"/>
    </w:pPr>
  </w:style>
  <w:style w:type="paragraph" w:styleId="TOC6">
    <w:name w:val="toc 6"/>
    <w:basedOn w:val="TOC5"/>
    <w:next w:val="a0"/>
    <w:semiHidden/>
    <w:pPr>
      <w:ind w:left="1985" w:hanging="1985"/>
    </w:pPr>
  </w:style>
  <w:style w:type="paragraph" w:styleId="23">
    <w:name w:val="index 2"/>
    <w:basedOn w:val="12"/>
    <w:semiHidden/>
    <w:pPr>
      <w:ind w:left="28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af9">
    <w:name w:val="annotation subject"/>
    <w:basedOn w:val="a5"/>
    <w:next w:val="a5"/>
    <w:semiHidden/>
    <w:rPr>
      <w:b/>
      <w:bCs/>
    </w:rPr>
  </w:style>
  <w:style w:type="paragraph" w:styleId="afa">
    <w:name w:val="footnote text"/>
    <w:basedOn w:val="a0"/>
    <w:semiHidden/>
    <w:pPr>
      <w:keepLines/>
      <w:spacing w:after="0"/>
      <w:ind w:left="454" w:hanging="454"/>
    </w:pPr>
    <w:rPr>
      <w:sz w:val="16"/>
      <w:szCs w:val="16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Cs w:val="20"/>
    </w:rPr>
  </w:style>
  <w:style w:type="paragraph" w:styleId="12">
    <w:name w:val="index 1"/>
    <w:basedOn w:val="a0"/>
    <w:semiHidden/>
    <w:pPr>
      <w:keepLines/>
      <w:spacing w:after="0"/>
    </w:p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51">
    <w:name w:val="List 5"/>
    <w:basedOn w:val="41"/>
    <w:pPr>
      <w:ind w:left="1702"/>
    </w:pPr>
  </w:style>
  <w:style w:type="paragraph" w:styleId="afb">
    <w:name w:val="table of figures"/>
    <w:basedOn w:val="a0"/>
    <w:next w:val="a0"/>
    <w:uiPriority w:val="99"/>
    <w:pPr>
      <w:ind w:left="1418" w:hanging="1418"/>
      <w:jc w:val="left"/>
    </w:pPr>
    <w:rPr>
      <w:b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Reference">
    <w:name w:val="Reference"/>
    <w:basedOn w:val="a0"/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TH">
    <w:name w:val="TH"/>
    <w:basedOn w:val="a0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B5">
    <w:name w:val="B5"/>
    <w:basedOn w:val="51"/>
    <w:link w:val="B5Char"/>
    <w:qFormat/>
    <w:pPr>
      <w:spacing w:after="180"/>
      <w:jc w:val="left"/>
    </w:pPr>
    <w:rPr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B3">
    <w:name w:val="B3"/>
    <w:basedOn w:val="31"/>
    <w:link w:val="B3Char2"/>
    <w:qFormat/>
    <w:pPr>
      <w:spacing w:after="180"/>
      <w:jc w:val="left"/>
    </w:pPr>
    <w:rPr>
      <w:lang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EX">
    <w:name w:val="EX"/>
    <w:basedOn w:val="a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Observation">
    <w:name w:val="Observation"/>
    <w:basedOn w:val="Proposal"/>
    <w:qFormat/>
    <w:pPr>
      <w:numPr>
        <w:numId w:val="7"/>
      </w:numPr>
      <w:tabs>
        <w:tab w:val="left" w:pos="1304"/>
      </w:tabs>
    </w:pPr>
  </w:style>
  <w:style w:type="paragraph" w:customStyle="1" w:styleId="3GPPHeader">
    <w:name w:val="3GPP_Header"/>
    <w:basedOn w:val="a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B2">
    <w:name w:val="B2"/>
    <w:basedOn w:val="21"/>
    <w:link w:val="B2Char"/>
    <w:qFormat/>
    <w:pPr>
      <w:spacing w:after="180"/>
      <w:jc w:val="left"/>
    </w:pPr>
    <w:rPr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styleId="af2">
    <w:name w:val="List Paragraph"/>
    <w:aliases w:val="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"/>
    <w:basedOn w:val="a0"/>
    <w:link w:val="af1"/>
    <w:uiPriority w:val="34"/>
    <w:qFormat/>
    <w:pPr>
      <w:ind w:left="720"/>
      <w:contextualSpacing/>
    </w:pPr>
  </w:style>
  <w:style w:type="paragraph" w:styleId="afc">
    <w:name w:val="Revision"/>
    <w:uiPriority w:val="99"/>
    <w:unhideWhenUsed/>
    <w:rPr>
      <w:rFonts w:ascii="Arial" w:hAnsi="Arial"/>
      <w:lang w:val="en-GB"/>
    </w:rPr>
  </w:style>
  <w:style w:type="paragraph" w:customStyle="1" w:styleId="B1">
    <w:name w:val="B1"/>
    <w:basedOn w:val="af5"/>
    <w:link w:val="B1Char"/>
    <w:qFormat/>
    <w:pPr>
      <w:spacing w:after="180"/>
      <w:jc w:val="left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customStyle="1" w:styleId="Figure">
    <w:name w:val="Figure"/>
    <w:basedOn w:val="a0"/>
    <w:next w:val="af4"/>
    <w:pPr>
      <w:keepNext/>
      <w:keepLines/>
      <w:spacing w:before="180"/>
      <w:jc w:val="center"/>
    </w:pPr>
  </w:style>
  <w:style w:type="paragraph" w:customStyle="1" w:styleId="FP">
    <w:name w:val="FP"/>
    <w:basedOn w:val="a0"/>
    <w:pPr>
      <w:spacing w:after="0"/>
      <w:jc w:val="left"/>
    </w:pPr>
    <w:rPr>
      <w:lang w:eastAsia="en-US"/>
    </w:rPr>
  </w:style>
  <w:style w:type="paragraph" w:customStyle="1" w:styleId="Proposal">
    <w:name w:val="Proposal"/>
    <w:basedOn w:val="a0"/>
    <w:qFormat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4">
    <w:name w:val="B4"/>
    <w:basedOn w:val="41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ommentSubject1">
    <w:name w:val="Comment Subject1"/>
    <w:basedOn w:val="a5"/>
    <w:next w:val="a5"/>
    <w:semiHidden/>
    <w:pPr>
      <w:numPr>
        <w:numId w:val="9"/>
      </w:numPr>
      <w:tabs>
        <w:tab w:val="clear" w:pos="851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0"/>
    <w:pPr>
      <w:numPr>
        <w:numId w:val="0"/>
      </w:numPr>
      <w:tabs>
        <w:tab w:val="left" w:pos="432"/>
      </w:tabs>
      <w:ind w:left="1134" w:hanging="1134"/>
      <w:outlineLvl w:val="9"/>
    </w:pPr>
    <w:rPr>
      <w:szCs w:val="20"/>
      <w:lang w:eastAsia="en-US"/>
    </w:rPr>
  </w:style>
  <w:style w:type="paragraph" w:customStyle="1" w:styleId="Agreement">
    <w:name w:val="Agreement"/>
    <w:basedOn w:val="a0"/>
    <w:next w:val="Doc-text2"/>
    <w:qFormat/>
    <w:pPr>
      <w:numPr>
        <w:numId w:val="10"/>
      </w:numPr>
      <w:tabs>
        <w:tab w:val="left" w:pos="1619"/>
      </w:tabs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textintend1">
    <w:name w:val="text intend 1"/>
    <w:basedOn w:val="a0"/>
    <w:pPr>
      <w:numPr>
        <w:numId w:val="11"/>
      </w:numPr>
      <w:tabs>
        <w:tab w:val="left" w:pos="992"/>
      </w:tabs>
      <w:overflowPunct/>
      <w:autoSpaceDE/>
      <w:autoSpaceDN/>
      <w:adjustRightInd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NO">
    <w:name w:val="NO"/>
    <w:basedOn w:val="a0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0"/>
    <w:pPr>
      <w:numPr>
        <w:numId w:val="12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0"/>
    <w:next w:val="Doc-text2"/>
    <w:link w:val="Doc-titleChar"/>
    <w:qFormat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szCs w:val="24"/>
      <w:lang w:val="en-US" w:eastAsia="en-GB"/>
    </w:rPr>
  </w:style>
  <w:style w:type="paragraph" w:customStyle="1" w:styleId="EmailDiscussion">
    <w:name w:val="EmailDiscussion"/>
    <w:basedOn w:val="a0"/>
    <w:next w:val="Doc-text2"/>
    <w:link w:val="EmailDiscussionChar"/>
    <w:qFormat/>
    <w:pPr>
      <w:numPr>
        <w:numId w:val="13"/>
      </w:numPr>
      <w:tabs>
        <w:tab w:val="left" w:pos="1619"/>
      </w:tabs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b/>
      <w:szCs w:val="24"/>
      <w:lang w:eastAsia="en-GB"/>
    </w:rPr>
  </w:style>
  <w:style w:type="table" w:styleId="afd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344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OPPO%20Documents\RAN2_Meeting_Sharing\Others\OPPO1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81002A-5ADC-48B1-876C-8020E162E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OPPO1</Template>
  <TotalTime>214</TotalTime>
  <Pages>1</Pages>
  <Words>761</Words>
  <Characters>4340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OPPO</vt:lpstr>
    </vt:vector>
  </TitlesOfParts>
  <Company/>
  <LinksUpToDate>false</LinksUpToDate>
  <CharactersWithSpaces>5091</CharactersWithSpaces>
  <SharedDoc>false</SharedDoc>
  <HLinks>
    <vt:vector size="24" baseType="variant">
      <vt:variant>
        <vt:i4>1114168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_Toc53135690</vt:lpwstr>
      </vt:variant>
      <vt:variant>
        <vt:i4>1572921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_Toc53135689</vt:lpwstr>
      </vt:variant>
      <vt:variant>
        <vt:i4>1441849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_Toc53135687</vt:lpwstr>
      </vt:variant>
      <vt:variant>
        <vt:i4>1507385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_Toc53135686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Qianxi Lu</dc:creator>
  <cp:keywords>3GPP; OPPO; TDoc, CTPClassification=CTP_NT</cp:keywords>
  <cp:lastModifiedBy>Qianxi Lu</cp:lastModifiedBy>
  <cp:revision>24</cp:revision>
  <cp:lastPrinted>2008-02-01T07:09:00Z</cp:lastPrinted>
  <dcterms:created xsi:type="dcterms:W3CDTF">2020-11-24T03:47:00Z</dcterms:created>
  <dcterms:modified xsi:type="dcterms:W3CDTF">2021-08-03T01:01:00Z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2016-02-17T23:00:00Z</vt:filetime>
  </property>
  <property fmtid="{D5CDD505-2E9C-101B-9397-08002B2CF9AE}" pid="3" name="_NewReviewCycle">
    <vt:lpwstr/>
  </property>
  <property fmtid="{D5CDD505-2E9C-101B-9397-08002B2CF9AE}" pid="4" name="TitusGUID">
    <vt:lpwstr>24530ceb-5757-4a71-b000-cf6ed6837725</vt:lpwstr>
  </property>
  <property fmtid="{D5CDD505-2E9C-101B-9397-08002B2CF9AE}" pid="5" name="CTP_TimeStamp">
    <vt:lpwstr>2020-05-21 05:04:09Z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_2015_ms_pID_725343">
    <vt:lpwstr>(3)a9O1mz+NGeNTbpwMxQ9ADJ5755k5B3/MR1NydTNo1cOU79ezD5zOf418bkiwvqh1KcdCVHje_x000d_
ga3/cXUlrw1Ts87OXKmy/bMSxd52ECuQ1VgDvwNYChTkOxWAyo6EJhAOfmBCsKgX0wz/PECe_x000d_
1Kbn1I1AsUGa4vlmeV/qnYllNDuXggFeYoD+m7jDeuKkzhxQ8Hc2eOmccZAdNVJc7xU9S88b_x000d_
Sr0iv+uDe8Qb81cNiI</vt:lpwstr>
  </property>
  <property fmtid="{D5CDD505-2E9C-101B-9397-08002B2CF9AE}" pid="10" name="_2015_ms_pID_7253431">
    <vt:lpwstr>Jyz+axqSdLFOO15toyUCwX0zQUNTfcyK5f2L6xD31PNeNf91aDxMDj_x000d_
SyMR6OtcMIWGP1yqLT63gM3W+VoB9g/MLPRWIxewGxG2HVs9sKiDzUjdufpPMdeDNhkrz/DI_x000d_
BrGzF26hQylgLq/1zxEtPrd0/Ls84dzOaTiKDvM729dtgIhbDW7OZBaQltu2KAW046MV5lKD_x000d_
Ssh6EX0BZPK1DFNdoVNgcGpdN+u0K5+pJk51</vt:lpwstr>
  </property>
  <property fmtid="{D5CDD505-2E9C-101B-9397-08002B2CF9AE}" pid="11" name="KSOProductBuildVer">
    <vt:lpwstr>2052-11.8.2.9022</vt:lpwstr>
  </property>
  <property fmtid="{D5CDD505-2E9C-101B-9397-08002B2CF9AE}" pid="12" name="NSCPROP_SA">
    <vt:lpwstr>C:\Users\SYJ\Desktop\R2-190xxxx - Summary of 104#55V2X Unicast (OPPO) v3.0_Convida\R2-190xxxx - Summary of 104#55V2X Unicast (OPPO) v3.0_Convida.doc</vt:lpwstr>
  </property>
  <property fmtid="{D5CDD505-2E9C-101B-9397-08002B2CF9AE}" pid="13" name="_2015_ms_pID_7253432">
    <vt:lpwstr>S4ueLubTBmIzusdJOxTsePM=</vt:lpwstr>
  </property>
  <property fmtid="{D5CDD505-2E9C-101B-9397-08002B2CF9AE}" pid="14" name="ContentTypeId">
    <vt:lpwstr>0x010100F2552158F8185D44A8848B98AEA319AF</vt:lpwstr>
  </property>
  <property fmtid="{D5CDD505-2E9C-101B-9397-08002B2CF9AE}" pid="15" name="CTPClassification">
    <vt:lpwstr>CTP_NT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1601343267</vt:lpwstr>
  </property>
</Properties>
</file>